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20409" w:rsidRPr="00320409" w:rsidRDefault="0053218C" w:rsidP="00320409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  <w:lang w:val="sr-Cyrl-CS"/>
        </w:rPr>
      </w:pPr>
      <w:r>
        <w:rPr>
          <w:rFonts w:ascii="Arial" w:hAnsi="Arial" w:cs="Arial"/>
          <w:b/>
          <w:bCs/>
          <w:sz w:val="20"/>
          <w:szCs w:val="20"/>
          <w:lang w:val="sr-Cyrl-CS"/>
        </w:rPr>
        <w:t>ДЕВЕТА</w:t>
      </w:r>
      <w:r w:rsidR="00320409">
        <w:rPr>
          <w:rFonts w:ascii="Arial" w:hAnsi="Arial" w:cs="Arial"/>
          <w:b/>
          <w:bCs/>
          <w:sz w:val="20"/>
          <w:szCs w:val="20"/>
          <w:lang w:val="sr-Cyrl-CS"/>
        </w:rPr>
        <w:t xml:space="preserve"> НАСТАВНА ЈЕДИНИЦА - </w:t>
      </w:r>
      <w:r w:rsidR="00320409" w:rsidRPr="00194DC1">
        <w:rPr>
          <w:rFonts w:ascii="Arial" w:hAnsi="Arial" w:cs="Arial"/>
          <w:b/>
          <w:bCs/>
          <w:sz w:val="20"/>
          <w:szCs w:val="20"/>
          <w:lang w:val="ru-RU"/>
        </w:rPr>
        <w:t>Холестерол и липопротеини</w:t>
      </w:r>
      <w:r w:rsidR="00320409">
        <w:rPr>
          <w:rFonts w:ascii="Arial" w:hAnsi="Arial" w:cs="Arial"/>
          <w:b/>
          <w:bCs/>
          <w:sz w:val="20"/>
          <w:szCs w:val="20"/>
          <w:lang w:val="ru-RU"/>
        </w:rPr>
        <w:t xml:space="preserve">: </w:t>
      </w:r>
    </w:p>
    <w:p w:rsidR="00320409" w:rsidRPr="00320409" w:rsidRDefault="00B74CA3" w:rsidP="00320409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  <w:lang w:val="sr-Cyrl-CS"/>
        </w:rPr>
      </w:pPr>
      <w:r>
        <w:rPr>
          <w:rFonts w:ascii="Arial" w:hAnsi="Arial" w:cs="Arial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3321050</wp:posOffset>
                </wp:positionH>
                <wp:positionV relativeFrom="paragraph">
                  <wp:posOffset>0</wp:posOffset>
                </wp:positionV>
                <wp:extent cx="2317115" cy="1329690"/>
                <wp:effectExtent l="0" t="3175" r="1905" b="635"/>
                <wp:wrapNone/>
                <wp:docPr id="39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7115" cy="1329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06592" w:rsidRPr="00806592" w:rsidRDefault="0032719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105025" cy="1085850"/>
                                  <wp:effectExtent l="19050" t="0" r="9525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05025" cy="1085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7" o:spid="_x0000_s1026" type="#_x0000_t202" style="position:absolute;left:0;text-align:left;margin-left:261.5pt;margin-top:0;width:182.45pt;height:104.7pt;z-index:2516654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" stroked="f">
                <v:textbox style="mso-fit-shape-to-text:t">
                  <w:txbxContent>
                    <w:p w:rsidR="00806592" w:rsidRPr="00806592" w:rsidRDefault="00327190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105025" cy="1085850"/>
                            <wp:effectExtent l="19050" t="0" r="9525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05025" cy="1085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3218C">
        <w:rPr>
          <w:rFonts w:ascii="Arial" w:hAnsi="Arial" w:cs="Arial"/>
          <w:sz w:val="20"/>
          <w:szCs w:val="20"/>
          <w:lang w:val="sr-Cyrl-CS"/>
        </w:rPr>
        <w:t>Метаболизам жучи</w:t>
      </w:r>
    </w:p>
    <w:p w:rsidR="004D52E2" w:rsidRPr="00320409" w:rsidRDefault="004D52E2" w:rsidP="006A4983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320409">
        <w:rPr>
          <w:rFonts w:ascii="Arial" w:hAnsi="Arial" w:cs="Arial"/>
          <w:b/>
          <w:bCs/>
          <w:sz w:val="20"/>
          <w:szCs w:val="20"/>
        </w:rPr>
        <w:t xml:space="preserve">синтеза холестерола </w:t>
      </w:r>
    </w:p>
    <w:p w:rsidR="004D52E2" w:rsidRPr="00320409" w:rsidRDefault="004D52E2" w:rsidP="006A4983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320409">
        <w:rPr>
          <w:rFonts w:ascii="Arial" w:hAnsi="Arial" w:cs="Arial"/>
          <w:b/>
          <w:bCs/>
          <w:sz w:val="20"/>
          <w:szCs w:val="20"/>
        </w:rPr>
        <w:t xml:space="preserve">регулација синтезе холестерола </w:t>
      </w:r>
    </w:p>
    <w:p w:rsidR="004D52E2" w:rsidRPr="00320409" w:rsidRDefault="004D52E2" w:rsidP="006A4983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320409">
        <w:rPr>
          <w:rFonts w:ascii="Arial" w:hAnsi="Arial" w:cs="Arial"/>
          <w:b/>
          <w:bCs/>
          <w:sz w:val="20"/>
          <w:szCs w:val="20"/>
        </w:rPr>
        <w:t xml:space="preserve">синтеза жучних киселина </w:t>
      </w:r>
    </w:p>
    <w:p w:rsidR="004D52E2" w:rsidRPr="00320409" w:rsidRDefault="004D52E2" w:rsidP="006A4983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320409">
        <w:rPr>
          <w:rFonts w:ascii="Arial" w:hAnsi="Arial" w:cs="Arial"/>
          <w:b/>
          <w:bCs/>
          <w:sz w:val="20"/>
          <w:szCs w:val="20"/>
        </w:rPr>
        <w:t xml:space="preserve">синтеза глицерофосфолипида </w:t>
      </w:r>
      <w:r w:rsidR="009727C0">
        <w:rPr>
          <w:rFonts w:ascii="Arial" w:hAnsi="Arial" w:cs="Arial"/>
          <w:b/>
          <w:bCs/>
          <w:sz w:val="20"/>
          <w:szCs w:val="20"/>
          <w:lang w:val="sr-Cyrl-CS"/>
        </w:rPr>
        <w:t xml:space="preserve">                                                </w:t>
      </w: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  <w:u w:val="single"/>
        </w:rPr>
      </w:pPr>
    </w:p>
    <w:p w:rsidR="004D52E2" w:rsidRPr="009727C0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  <w:sz w:val="20"/>
          <w:szCs w:val="20"/>
          <w:lang w:val="sr-Cyrl-CS"/>
        </w:rPr>
      </w:pPr>
      <w:r w:rsidRPr="00681D60">
        <w:rPr>
          <w:rFonts w:ascii="Arial" w:hAnsi="Arial" w:cs="Arial"/>
          <w:b/>
          <w:bCs/>
          <w:u w:val="single"/>
          <w:lang w:val="ru-RU"/>
        </w:rPr>
        <w:t>Синтеза холестерола</w:t>
      </w:r>
      <w:r w:rsidR="009727C0">
        <w:rPr>
          <w:rFonts w:ascii="Arial" w:hAnsi="Arial" w:cs="Arial"/>
          <w:b/>
          <w:bCs/>
          <w:sz w:val="20"/>
          <w:szCs w:val="20"/>
          <w:u w:val="single"/>
          <w:lang w:val="sr-Cyrl-CS"/>
        </w:rPr>
        <w:tab/>
      </w:r>
      <w:r w:rsidR="009727C0">
        <w:rPr>
          <w:rFonts w:ascii="Arial" w:hAnsi="Arial" w:cs="Arial"/>
          <w:b/>
          <w:bCs/>
          <w:sz w:val="20"/>
          <w:szCs w:val="20"/>
          <w:u w:val="single"/>
          <w:lang w:val="sr-Cyrl-CS"/>
        </w:rPr>
        <w:tab/>
      </w:r>
      <w:r w:rsidR="009727C0">
        <w:rPr>
          <w:rFonts w:ascii="Arial" w:hAnsi="Arial" w:cs="Arial"/>
          <w:b/>
          <w:bCs/>
          <w:sz w:val="20"/>
          <w:szCs w:val="20"/>
          <w:u w:val="single"/>
          <w:lang w:val="sr-Cyrl-CS"/>
        </w:rPr>
        <w:tab/>
      </w:r>
      <w:r w:rsidR="009727C0">
        <w:rPr>
          <w:rFonts w:ascii="Arial" w:hAnsi="Arial" w:cs="Arial"/>
          <w:b/>
          <w:bCs/>
          <w:sz w:val="20"/>
          <w:szCs w:val="20"/>
          <w:u w:val="single"/>
          <w:lang w:val="sr-Cyrl-CS"/>
        </w:rPr>
        <w:tab/>
      </w:r>
      <w:r w:rsidR="009727C0" w:rsidRPr="009727C0">
        <w:rPr>
          <w:rFonts w:ascii="Arial" w:hAnsi="Arial" w:cs="Arial"/>
          <w:bCs/>
          <w:sz w:val="20"/>
          <w:szCs w:val="20"/>
          <w:lang w:val="sr-Cyrl-CS"/>
        </w:rPr>
        <w:t xml:space="preserve">    </w:t>
      </w:r>
      <w:r w:rsidR="00327190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>
            <wp:extent cx="1743075" cy="1228725"/>
            <wp:effectExtent l="19050" t="0" r="9525" b="0"/>
            <wp:docPr id="1" name="Picture 1" descr="cpphf i holester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pphf i holesterol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727C0" w:rsidRPr="009727C0">
        <w:rPr>
          <w:rFonts w:ascii="Arial" w:hAnsi="Arial" w:cs="Arial"/>
          <w:bCs/>
          <w:sz w:val="20"/>
          <w:szCs w:val="20"/>
          <w:lang w:val="sr-Cyrl-CS"/>
        </w:rPr>
        <w:t xml:space="preserve">     </w:t>
      </w:r>
      <w:r w:rsidR="00327190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>
            <wp:extent cx="2305050" cy="1019175"/>
            <wp:effectExtent l="19050" t="0" r="0" b="0"/>
            <wp:docPr id="2" name="Picture 2" descr="holesterol grad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olesterol gradja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52E2" w:rsidRPr="007E2387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803F7F" w:rsidRDefault="009727C0" w:rsidP="00320409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803F7F">
        <w:rPr>
          <w:rFonts w:ascii="Arial" w:hAnsi="Arial" w:cs="Arial"/>
          <w:bCs/>
          <w:sz w:val="18"/>
          <w:szCs w:val="18"/>
          <w:lang w:val="ru-RU"/>
        </w:rPr>
        <w:t>Холестерол је алициклично једињење. Основу његове структуре чине</w:t>
      </w:r>
      <w:r w:rsidR="00610AF6" w:rsidRPr="00803F7F">
        <w:rPr>
          <w:rFonts w:ascii="Arial" w:hAnsi="Arial" w:cs="Arial"/>
          <w:bCs/>
          <w:sz w:val="18"/>
          <w:szCs w:val="18"/>
          <w:lang w:val="ru-RU"/>
        </w:rPr>
        <w:t xml:space="preserve"> четири кондензована прстена тј.</w:t>
      </w:r>
      <w:r w:rsidRPr="00803F7F">
        <w:rPr>
          <w:rFonts w:ascii="Arial" w:hAnsi="Arial" w:cs="Arial"/>
          <w:bCs/>
          <w:sz w:val="18"/>
          <w:szCs w:val="18"/>
          <w:lang w:val="ru-RU"/>
        </w:rPr>
        <w:t xml:space="preserve"> структура која је означена као цикло</w:t>
      </w:r>
      <w:r w:rsidR="00187957" w:rsidRPr="00803F7F">
        <w:rPr>
          <w:rFonts w:ascii="Arial" w:hAnsi="Arial" w:cs="Arial"/>
          <w:bCs/>
          <w:sz w:val="18"/>
          <w:szCs w:val="18"/>
          <w:lang w:val="ru-RU"/>
        </w:rPr>
        <w:t>-</w:t>
      </w:r>
      <w:r w:rsidRPr="00803F7F">
        <w:rPr>
          <w:rFonts w:ascii="Arial" w:hAnsi="Arial" w:cs="Arial"/>
          <w:bCs/>
          <w:sz w:val="18"/>
          <w:szCs w:val="18"/>
          <w:lang w:val="ru-RU"/>
        </w:rPr>
        <w:t>пентано</w:t>
      </w:r>
      <w:r w:rsidR="00187957" w:rsidRPr="00803F7F">
        <w:rPr>
          <w:rFonts w:ascii="Arial" w:hAnsi="Arial" w:cs="Arial"/>
          <w:bCs/>
          <w:sz w:val="18"/>
          <w:szCs w:val="18"/>
          <w:lang w:val="ru-RU"/>
        </w:rPr>
        <w:t>-</w:t>
      </w:r>
      <w:r w:rsidRPr="00803F7F">
        <w:rPr>
          <w:rFonts w:ascii="Arial" w:hAnsi="Arial" w:cs="Arial"/>
          <w:bCs/>
          <w:sz w:val="18"/>
          <w:szCs w:val="18"/>
          <w:lang w:val="ru-RU"/>
        </w:rPr>
        <w:t>пер</w:t>
      </w:r>
      <w:r w:rsidR="00187957" w:rsidRPr="00803F7F">
        <w:rPr>
          <w:rFonts w:ascii="Arial" w:hAnsi="Arial" w:cs="Arial"/>
          <w:bCs/>
          <w:sz w:val="18"/>
          <w:szCs w:val="18"/>
          <w:lang w:val="ru-RU"/>
        </w:rPr>
        <w:t>-</w:t>
      </w:r>
      <w:r w:rsidRPr="00803F7F">
        <w:rPr>
          <w:rFonts w:ascii="Arial" w:hAnsi="Arial" w:cs="Arial"/>
          <w:bCs/>
          <w:sz w:val="18"/>
          <w:szCs w:val="18"/>
          <w:lang w:val="ru-RU"/>
        </w:rPr>
        <w:t>хидро</w:t>
      </w:r>
      <w:r w:rsidR="00187957" w:rsidRPr="00803F7F">
        <w:rPr>
          <w:rFonts w:ascii="Arial" w:hAnsi="Arial" w:cs="Arial"/>
          <w:bCs/>
          <w:sz w:val="18"/>
          <w:szCs w:val="18"/>
          <w:lang w:val="ru-RU"/>
        </w:rPr>
        <w:t>-</w:t>
      </w:r>
      <w:r w:rsidRPr="00803F7F">
        <w:rPr>
          <w:rFonts w:ascii="Arial" w:hAnsi="Arial" w:cs="Arial"/>
          <w:bCs/>
          <w:sz w:val="18"/>
          <w:szCs w:val="18"/>
          <w:lang w:val="ru-RU"/>
        </w:rPr>
        <w:t>фенантрен. Прстенови су означени словима А,</w:t>
      </w:r>
      <w:r w:rsidR="007E2387" w:rsidRPr="00803F7F">
        <w:rPr>
          <w:rFonts w:ascii="Arial" w:hAnsi="Arial" w:cs="Arial"/>
          <w:bCs/>
          <w:sz w:val="18"/>
          <w:szCs w:val="18"/>
          <w:lang w:val="ru-RU"/>
        </w:rPr>
        <w:t xml:space="preserve"> </w:t>
      </w:r>
      <w:r w:rsidRPr="00803F7F">
        <w:rPr>
          <w:rFonts w:ascii="Arial" w:hAnsi="Arial" w:cs="Arial"/>
          <w:bCs/>
          <w:sz w:val="18"/>
          <w:szCs w:val="18"/>
          <w:lang w:val="ru-RU"/>
        </w:rPr>
        <w:t>B,</w:t>
      </w:r>
      <w:r w:rsidR="007E2387" w:rsidRPr="00803F7F">
        <w:rPr>
          <w:rFonts w:ascii="Arial" w:hAnsi="Arial" w:cs="Arial"/>
          <w:bCs/>
          <w:sz w:val="18"/>
          <w:szCs w:val="18"/>
          <w:lang w:val="ru-RU"/>
        </w:rPr>
        <w:t xml:space="preserve"> </w:t>
      </w:r>
      <w:r w:rsidRPr="00803F7F">
        <w:rPr>
          <w:rFonts w:ascii="Arial" w:hAnsi="Arial" w:cs="Arial"/>
          <w:bCs/>
          <w:sz w:val="18"/>
          <w:szCs w:val="18"/>
          <w:lang w:val="ru-RU"/>
        </w:rPr>
        <w:t>C и D.</w:t>
      </w:r>
      <w:r w:rsidR="00610AF6" w:rsidRPr="00803F7F">
        <w:rPr>
          <w:rFonts w:ascii="Arial" w:hAnsi="Arial" w:cs="Arial"/>
          <w:bCs/>
          <w:sz w:val="18"/>
          <w:szCs w:val="18"/>
          <w:lang w:val="ru-RU"/>
        </w:rPr>
        <w:t xml:space="preserve"> Холестерол има 27 Ц атома; хемијско име му је 3-хидрокси-5,6-холестен</w:t>
      </w:r>
      <w:r w:rsidR="007E2387" w:rsidRPr="00803F7F">
        <w:rPr>
          <w:rFonts w:ascii="Arial" w:hAnsi="Arial" w:cs="Arial"/>
          <w:bCs/>
          <w:sz w:val="18"/>
          <w:szCs w:val="18"/>
          <w:lang w:val="ru-RU"/>
        </w:rPr>
        <w:t>. За његову функцију од есенцијалног значаја је хидроксилна група (OH-група) у 3. положају у прстену А. Такође, двострука веза је између 5. и 6. Ц-атома прстена B, на 10. и 13. Ц-атому је метил-група, а на 17. Ц-атому бочни ланац од осам угљеникових атома.</w:t>
      </w:r>
    </w:p>
    <w:p w:rsidR="004D52E2" w:rsidRPr="00803F7F" w:rsidRDefault="00320409" w:rsidP="001B1E7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18"/>
          <w:szCs w:val="18"/>
          <w:lang w:val="ru-RU"/>
        </w:rPr>
      </w:pPr>
      <w:r>
        <w:rPr>
          <w:rFonts w:ascii="Arial" w:hAnsi="Arial" w:cs="Arial"/>
          <w:sz w:val="20"/>
          <w:szCs w:val="20"/>
          <w:lang w:val="ru-RU"/>
        </w:rPr>
        <w:t xml:space="preserve"> </w:t>
      </w:r>
      <w:r>
        <w:rPr>
          <w:rFonts w:ascii="Arial" w:hAnsi="Arial" w:cs="Arial"/>
          <w:sz w:val="20"/>
          <w:szCs w:val="20"/>
          <w:lang w:val="ru-RU"/>
        </w:rPr>
        <w:tab/>
      </w:r>
      <w:r w:rsidRPr="00803F7F">
        <w:rPr>
          <w:rFonts w:ascii="Arial" w:hAnsi="Arial" w:cs="Arial"/>
          <w:sz w:val="18"/>
          <w:szCs w:val="18"/>
          <w:lang w:val="ru-RU"/>
        </w:rPr>
        <w:t xml:space="preserve">         </w:t>
      </w:r>
      <w:r w:rsidR="00187957" w:rsidRPr="00803F7F">
        <w:rPr>
          <w:rFonts w:ascii="Arial" w:hAnsi="Arial" w:cs="Arial"/>
          <w:sz w:val="18"/>
          <w:szCs w:val="18"/>
          <w:lang w:val="ru-RU"/>
        </w:rPr>
        <w:t xml:space="preserve">Холестерол је најзначајнији представник стероида и може имати градивну улогу, служи за синтезу </w:t>
      </w:r>
      <w:r w:rsidR="00187957" w:rsidRPr="00803F7F">
        <w:rPr>
          <w:rFonts w:ascii="Arial" w:hAnsi="Arial" w:cs="Arial"/>
          <w:b/>
          <w:bCs/>
          <w:sz w:val="18"/>
          <w:szCs w:val="18"/>
          <w:lang w:val="ru-RU"/>
        </w:rPr>
        <w:t>стероидних</w:t>
      </w:r>
      <w:r w:rsidR="00187957" w:rsidRPr="00803F7F">
        <w:rPr>
          <w:rFonts w:ascii="Arial" w:hAnsi="Arial" w:cs="Arial"/>
          <w:sz w:val="18"/>
          <w:szCs w:val="18"/>
          <w:lang w:val="ru-RU"/>
        </w:rPr>
        <w:t xml:space="preserve"> </w:t>
      </w:r>
      <w:r w:rsidR="00187957" w:rsidRPr="00803F7F">
        <w:rPr>
          <w:rFonts w:ascii="Arial" w:hAnsi="Arial" w:cs="Arial"/>
          <w:b/>
          <w:bCs/>
          <w:sz w:val="18"/>
          <w:szCs w:val="18"/>
          <w:lang w:val="ru-RU"/>
        </w:rPr>
        <w:t>хормона и жучних киселина.</w:t>
      </w:r>
      <w:r w:rsidR="00187957" w:rsidRPr="00803F7F">
        <w:rPr>
          <w:rFonts w:ascii="Arial" w:hAnsi="Arial" w:cs="Arial"/>
          <w:bCs/>
          <w:sz w:val="18"/>
          <w:szCs w:val="18"/>
          <w:lang w:val="ru-RU"/>
        </w:rPr>
        <w:t xml:space="preserve"> </w:t>
      </w:r>
      <w:r w:rsidR="004D52E2" w:rsidRPr="00803F7F">
        <w:rPr>
          <w:rFonts w:ascii="Arial" w:hAnsi="Arial" w:cs="Arial"/>
          <w:sz w:val="18"/>
          <w:szCs w:val="18"/>
          <w:lang w:val="ru-RU"/>
        </w:rPr>
        <w:t xml:space="preserve">Неестрификовани холестерол улази у </w:t>
      </w:r>
      <w:r w:rsidR="004D52E2" w:rsidRPr="00803F7F">
        <w:rPr>
          <w:rFonts w:ascii="Arial" w:hAnsi="Arial" w:cs="Arial"/>
          <w:b/>
          <w:bCs/>
          <w:sz w:val="18"/>
          <w:szCs w:val="18"/>
          <w:lang w:val="ru-RU"/>
        </w:rPr>
        <w:t>састав биолошких мембрана</w:t>
      </w:r>
      <w:r w:rsidR="004D52E2" w:rsidRPr="00803F7F">
        <w:rPr>
          <w:rFonts w:ascii="Arial" w:hAnsi="Arial" w:cs="Arial"/>
          <w:sz w:val="18"/>
          <w:szCs w:val="18"/>
          <w:lang w:val="ru-RU"/>
        </w:rPr>
        <w:t xml:space="preserve"> где има важну улогу у одржавању флуидности мембране. Са повећањем количине холестерола у мембрани њена флуидност се смањује и обрнуто.</w:t>
      </w:r>
      <w:r w:rsidRPr="00803F7F">
        <w:rPr>
          <w:rFonts w:ascii="Arial" w:hAnsi="Arial" w:cs="Arial"/>
          <w:sz w:val="18"/>
          <w:szCs w:val="18"/>
          <w:lang w:val="ru-RU"/>
        </w:rPr>
        <w:t xml:space="preserve"> </w:t>
      </w:r>
      <w:r w:rsidR="004D52E2" w:rsidRPr="00803F7F">
        <w:rPr>
          <w:rFonts w:ascii="Arial" w:hAnsi="Arial" w:cs="Arial"/>
          <w:sz w:val="18"/>
          <w:szCs w:val="18"/>
          <w:lang w:val="ru-RU"/>
        </w:rPr>
        <w:t xml:space="preserve">Естерификовани холестерол се налази у </w:t>
      </w:r>
      <w:r w:rsidR="004D52E2" w:rsidRPr="00803F7F">
        <w:rPr>
          <w:rFonts w:ascii="Arial" w:hAnsi="Arial" w:cs="Arial"/>
          <w:b/>
          <w:bCs/>
          <w:sz w:val="18"/>
          <w:szCs w:val="18"/>
          <w:lang w:val="ru-RU"/>
        </w:rPr>
        <w:t>саставу липопротеинских честица</w:t>
      </w:r>
      <w:r w:rsidR="004D52E2" w:rsidRPr="00803F7F">
        <w:rPr>
          <w:rFonts w:ascii="Arial" w:hAnsi="Arial" w:cs="Arial"/>
          <w:sz w:val="18"/>
          <w:szCs w:val="18"/>
          <w:lang w:val="ru-RU"/>
        </w:rPr>
        <w:t xml:space="preserve"> и липидних капљица у цитосолу ћелија.</w:t>
      </w:r>
    </w:p>
    <w:p w:rsidR="004D52E2" w:rsidRPr="00803F7F" w:rsidRDefault="00320409" w:rsidP="00320409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803F7F">
        <w:rPr>
          <w:rFonts w:ascii="Arial" w:hAnsi="Arial" w:cs="Arial"/>
          <w:sz w:val="18"/>
          <w:szCs w:val="18"/>
          <w:lang w:val="ru-RU"/>
        </w:rPr>
        <w:t xml:space="preserve">           </w:t>
      </w:r>
      <w:r w:rsidR="004D52E2" w:rsidRPr="00803F7F">
        <w:rPr>
          <w:rFonts w:ascii="Arial" w:hAnsi="Arial" w:cs="Arial"/>
          <w:sz w:val="18"/>
          <w:szCs w:val="18"/>
          <w:lang w:val="ru-RU"/>
        </w:rPr>
        <w:t xml:space="preserve">Ткива сисара користе </w:t>
      </w:r>
      <w:r w:rsidR="004D52E2" w:rsidRPr="00803F7F">
        <w:rPr>
          <w:rFonts w:ascii="Arial" w:hAnsi="Arial" w:cs="Arial"/>
          <w:b/>
          <w:bCs/>
          <w:sz w:val="18"/>
          <w:szCs w:val="18"/>
          <w:lang w:val="ru-RU"/>
        </w:rPr>
        <w:t>егзогени холестерол</w:t>
      </w:r>
      <w:r w:rsidR="004D52E2" w:rsidRPr="00803F7F">
        <w:rPr>
          <w:rFonts w:ascii="Arial" w:hAnsi="Arial" w:cs="Arial"/>
          <w:sz w:val="18"/>
          <w:szCs w:val="18"/>
          <w:lang w:val="ru-RU"/>
        </w:rPr>
        <w:t xml:space="preserve"> (унет храном) и </w:t>
      </w:r>
      <w:r w:rsidR="004D52E2" w:rsidRPr="00803F7F">
        <w:rPr>
          <w:rFonts w:ascii="Arial" w:hAnsi="Arial" w:cs="Arial"/>
          <w:b/>
          <w:bCs/>
          <w:sz w:val="18"/>
          <w:szCs w:val="18"/>
          <w:lang w:val="ru-RU"/>
        </w:rPr>
        <w:t>ендогени холестерол</w:t>
      </w:r>
      <w:r w:rsidR="004D52E2" w:rsidRPr="00803F7F">
        <w:rPr>
          <w:rFonts w:ascii="Arial" w:hAnsi="Arial" w:cs="Arial"/>
          <w:sz w:val="18"/>
          <w:szCs w:val="18"/>
          <w:lang w:val="ru-RU"/>
        </w:rPr>
        <w:t xml:space="preserve"> (синтетисан у ткивима, пре свега у јетри). Холестерол унет храном се </w:t>
      </w:r>
      <w:r w:rsidR="001B1E77" w:rsidRPr="00803F7F">
        <w:rPr>
          <w:rFonts w:ascii="Arial" w:hAnsi="Arial" w:cs="Arial"/>
          <w:sz w:val="18"/>
          <w:szCs w:val="18"/>
          <w:lang w:val="ru-RU"/>
        </w:rPr>
        <w:t>апсо</w:t>
      </w:r>
      <w:r w:rsidR="004D52E2" w:rsidRPr="00803F7F">
        <w:rPr>
          <w:rFonts w:ascii="Arial" w:hAnsi="Arial" w:cs="Arial"/>
          <w:sz w:val="18"/>
          <w:szCs w:val="18"/>
          <w:lang w:val="ru-RU"/>
        </w:rPr>
        <w:t>рбује у крвоток кроз епителне ћелије танког црева где се врши његова естерификација (</w:t>
      </w:r>
      <w:r w:rsidR="001B1E77" w:rsidRPr="00803F7F">
        <w:rPr>
          <w:rFonts w:ascii="Arial" w:hAnsi="Arial" w:cs="Arial"/>
          <w:sz w:val="18"/>
          <w:szCs w:val="18"/>
          <w:lang w:val="ru-RU"/>
        </w:rPr>
        <w:t xml:space="preserve">ензим је </w:t>
      </w:r>
      <w:r w:rsidR="004D52E2" w:rsidRPr="00803F7F">
        <w:rPr>
          <w:rFonts w:ascii="Arial" w:hAnsi="Arial" w:cs="Arial"/>
          <w:b/>
          <w:bCs/>
          <w:sz w:val="18"/>
          <w:szCs w:val="18"/>
          <w:lang w:val="ru-RU"/>
        </w:rPr>
        <w:t>ацил-</w:t>
      </w:r>
      <w:r w:rsidR="004D52E2" w:rsidRPr="00803F7F">
        <w:rPr>
          <w:rFonts w:ascii="Arial" w:hAnsi="Arial" w:cs="Arial"/>
          <w:b/>
          <w:bCs/>
          <w:sz w:val="18"/>
          <w:szCs w:val="18"/>
        </w:rPr>
        <w:t>CoA</w:t>
      </w:r>
      <w:r w:rsidR="004D52E2" w:rsidRPr="00803F7F">
        <w:rPr>
          <w:rFonts w:ascii="Arial" w:hAnsi="Arial" w:cs="Arial"/>
          <w:b/>
          <w:bCs/>
          <w:sz w:val="18"/>
          <w:szCs w:val="18"/>
          <w:lang w:val="ru-RU"/>
        </w:rPr>
        <w:t xml:space="preserve"> холестерол-ацил трансфераза, </w:t>
      </w:r>
      <w:r w:rsidR="004D52E2" w:rsidRPr="00803F7F">
        <w:rPr>
          <w:rFonts w:ascii="Arial" w:hAnsi="Arial" w:cs="Arial"/>
          <w:b/>
          <w:bCs/>
          <w:sz w:val="18"/>
          <w:szCs w:val="18"/>
        </w:rPr>
        <w:t>ACAT</w:t>
      </w:r>
      <w:r w:rsidR="004D52E2" w:rsidRPr="00803F7F">
        <w:rPr>
          <w:rFonts w:ascii="Arial" w:hAnsi="Arial" w:cs="Arial"/>
          <w:sz w:val="18"/>
          <w:szCs w:val="18"/>
          <w:lang w:val="ru-RU"/>
        </w:rPr>
        <w:t xml:space="preserve">). Настали естри се заједно са другим липидима и протеинима пакују у </w:t>
      </w:r>
      <w:r w:rsidR="004D52E2" w:rsidRPr="00803F7F">
        <w:rPr>
          <w:rFonts w:ascii="Arial" w:hAnsi="Arial" w:cs="Arial"/>
          <w:b/>
          <w:bCs/>
          <w:sz w:val="18"/>
          <w:szCs w:val="18"/>
          <w:lang w:val="ru-RU"/>
        </w:rPr>
        <w:t>хиломикроне</w:t>
      </w:r>
      <w:r w:rsidR="004D52E2" w:rsidRPr="00803F7F">
        <w:rPr>
          <w:rFonts w:ascii="Arial" w:hAnsi="Arial" w:cs="Arial"/>
          <w:sz w:val="18"/>
          <w:szCs w:val="18"/>
          <w:lang w:val="ru-RU"/>
        </w:rPr>
        <w:t>.</w:t>
      </w:r>
      <w:r w:rsidR="001B1E77" w:rsidRPr="00803F7F">
        <w:rPr>
          <w:rFonts w:ascii="Arial" w:hAnsi="Arial" w:cs="Arial"/>
          <w:sz w:val="18"/>
          <w:szCs w:val="18"/>
          <w:lang w:val="ru-RU"/>
        </w:rPr>
        <w:t xml:space="preserve"> Најчешћа масна киселина којом је естерификован холестерол је есенцијална МК – линоленска. Због ове модификације естри холестерола су далеко хидрофобнији од самог холестерола.</w:t>
      </w:r>
      <w:r w:rsidR="004D52E2" w:rsidRPr="00803F7F">
        <w:rPr>
          <w:rFonts w:ascii="Arial" w:hAnsi="Arial" w:cs="Arial"/>
          <w:sz w:val="18"/>
          <w:szCs w:val="18"/>
          <w:lang w:val="ru-RU"/>
        </w:rPr>
        <w:t xml:space="preserve"> Холестерол синтетисан у организму се из јетре у саставу </w:t>
      </w:r>
      <w:r w:rsidR="004D52E2" w:rsidRPr="00803F7F">
        <w:rPr>
          <w:rFonts w:ascii="Arial" w:hAnsi="Arial" w:cs="Arial"/>
          <w:sz w:val="18"/>
          <w:szCs w:val="18"/>
        </w:rPr>
        <w:t>VLDL</w:t>
      </w:r>
      <w:r w:rsidR="004D52E2" w:rsidRPr="00803F7F">
        <w:rPr>
          <w:rFonts w:ascii="Arial" w:hAnsi="Arial" w:cs="Arial"/>
          <w:sz w:val="18"/>
          <w:szCs w:val="18"/>
          <w:lang w:val="ru-RU"/>
        </w:rPr>
        <w:t xml:space="preserve"> липопротеина транспортује у периферна ткива.</w:t>
      </w:r>
    </w:p>
    <w:p w:rsidR="008D7344" w:rsidRPr="00803F7F" w:rsidRDefault="004D52E2" w:rsidP="0096333D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" w:firstLine="627"/>
        <w:jc w:val="both"/>
        <w:rPr>
          <w:rFonts w:ascii="Arial" w:hAnsi="Arial" w:cs="Arial"/>
          <w:sz w:val="18"/>
          <w:szCs w:val="18"/>
          <w:lang w:val="sr-Cyrl-CS"/>
        </w:rPr>
      </w:pPr>
      <w:r w:rsidRPr="00803F7F">
        <w:rPr>
          <w:rFonts w:ascii="Arial" w:hAnsi="Arial" w:cs="Arial"/>
          <w:sz w:val="18"/>
          <w:szCs w:val="18"/>
          <w:lang w:val="ru-RU"/>
        </w:rPr>
        <w:t xml:space="preserve">У плазми се холестерол, као и остали липиди, налази у саставу липопротеина (у којима је углавном у естерификованом облику). Мањим делом се налази као слободан холестерол везан за протеине плазме. Свих 27 </w:t>
      </w:r>
      <w:r w:rsidRPr="00803F7F">
        <w:rPr>
          <w:rFonts w:ascii="Arial" w:hAnsi="Arial" w:cs="Arial"/>
          <w:sz w:val="18"/>
          <w:szCs w:val="18"/>
        </w:rPr>
        <w:t>C</w:t>
      </w:r>
      <w:r w:rsidRPr="00803F7F">
        <w:rPr>
          <w:rFonts w:ascii="Arial" w:hAnsi="Arial" w:cs="Arial"/>
          <w:sz w:val="18"/>
          <w:szCs w:val="18"/>
          <w:lang w:val="ru-RU"/>
        </w:rPr>
        <w:t xml:space="preserve"> атома у молекулу холестерола потичу из ацетилног дела </w:t>
      </w:r>
      <w:r w:rsidRPr="00803F7F">
        <w:rPr>
          <w:rFonts w:ascii="Arial" w:hAnsi="Arial" w:cs="Arial"/>
          <w:b/>
          <w:bCs/>
          <w:sz w:val="18"/>
          <w:szCs w:val="18"/>
          <w:u w:val="single"/>
          <w:lang w:val="ru-RU"/>
        </w:rPr>
        <w:t>ацетил-</w:t>
      </w:r>
      <w:r w:rsidRPr="00803F7F">
        <w:rPr>
          <w:rFonts w:ascii="Arial" w:hAnsi="Arial" w:cs="Arial"/>
          <w:b/>
          <w:bCs/>
          <w:sz w:val="18"/>
          <w:szCs w:val="18"/>
          <w:u w:val="single"/>
        </w:rPr>
        <w:t>CoA</w:t>
      </w:r>
      <w:r w:rsidR="001B1E77" w:rsidRPr="00803F7F">
        <w:rPr>
          <w:rFonts w:ascii="Arial" w:hAnsi="Arial" w:cs="Arial"/>
          <w:b/>
          <w:bCs/>
          <w:sz w:val="18"/>
          <w:szCs w:val="18"/>
          <w:u w:val="single"/>
          <w:lang w:val="sr-Cyrl-CS"/>
        </w:rPr>
        <w:t>.</w:t>
      </w:r>
      <w:r w:rsidR="001B1E77" w:rsidRPr="00803F7F">
        <w:rPr>
          <w:rFonts w:ascii="Arial" w:hAnsi="Arial" w:cs="Arial"/>
          <w:bCs/>
          <w:sz w:val="18"/>
          <w:szCs w:val="18"/>
          <w:lang w:val="sr-Cyrl-CS"/>
        </w:rPr>
        <w:t xml:space="preserve">  </w:t>
      </w:r>
      <w:r w:rsidR="001B1E77" w:rsidRPr="00803F7F">
        <w:rPr>
          <w:rFonts w:ascii="Arial" w:hAnsi="Arial" w:cs="Arial"/>
          <w:bCs/>
          <w:caps/>
          <w:sz w:val="18"/>
          <w:szCs w:val="18"/>
          <w:lang w:val="sr-Cyrl-CS"/>
        </w:rPr>
        <w:t>а</w:t>
      </w:r>
      <w:r w:rsidR="001B1E77" w:rsidRPr="00803F7F">
        <w:rPr>
          <w:rFonts w:ascii="Arial" w:hAnsi="Arial" w:cs="Arial"/>
          <w:bCs/>
          <w:sz w:val="18"/>
          <w:szCs w:val="18"/>
          <w:lang w:val="sr-Cyrl-CS"/>
        </w:rPr>
        <w:t>цетил-СоА који улази у састав холестерола</w:t>
      </w:r>
      <w:r w:rsidRPr="00803F7F">
        <w:rPr>
          <w:rFonts w:ascii="Arial" w:hAnsi="Arial" w:cs="Arial"/>
          <w:sz w:val="18"/>
          <w:szCs w:val="18"/>
          <w:lang w:val="sr-Cyrl-CS"/>
        </w:rPr>
        <w:t xml:space="preserve"> </w:t>
      </w:r>
      <w:r w:rsidR="009F7FDB" w:rsidRPr="00803F7F">
        <w:rPr>
          <w:rFonts w:ascii="Arial" w:hAnsi="Arial" w:cs="Arial"/>
          <w:sz w:val="18"/>
          <w:szCs w:val="18"/>
          <w:lang w:val="sr-Cyrl-CS"/>
        </w:rPr>
        <w:t xml:space="preserve">највећим делом настаје </w:t>
      </w:r>
      <w:r w:rsidR="009F7FDB" w:rsidRPr="00803F7F">
        <w:rPr>
          <w:rFonts w:ascii="Arial" w:hAnsi="Arial" w:cs="Arial"/>
          <w:sz w:val="18"/>
          <w:szCs w:val="18"/>
          <w:lang w:val="ru-RU"/>
        </w:rPr>
        <w:t>β</w:t>
      </w:r>
      <w:r w:rsidR="009F7FDB" w:rsidRPr="00803F7F">
        <w:rPr>
          <w:rFonts w:ascii="Arial" w:hAnsi="Arial" w:cs="Arial"/>
          <w:sz w:val="18"/>
          <w:szCs w:val="18"/>
          <w:lang w:val="sr-Cyrl-CS"/>
        </w:rPr>
        <w:t xml:space="preserve">-оксидацијом масних киселина у митохондријама, оксидацијом кетогених амино-киселина (лизин и леуцин) и </w:t>
      </w:r>
      <w:r w:rsidRPr="00803F7F">
        <w:rPr>
          <w:rFonts w:ascii="Arial" w:hAnsi="Arial" w:cs="Arial"/>
          <w:sz w:val="18"/>
          <w:szCs w:val="18"/>
          <w:lang w:val="sr-Cyrl-CS"/>
        </w:rPr>
        <w:t>разградњом глукозе</w:t>
      </w:r>
      <w:r w:rsidR="009F7FDB" w:rsidRPr="00803F7F">
        <w:rPr>
          <w:rFonts w:ascii="Arial" w:hAnsi="Arial" w:cs="Arial"/>
          <w:sz w:val="18"/>
          <w:szCs w:val="18"/>
          <w:lang w:val="sr-Cyrl-CS"/>
        </w:rPr>
        <w:t xml:space="preserve"> до пирувата и следственом оксидативном декарбоксилацијом на PDH комплексу у матриксу митохондрија</w:t>
      </w:r>
      <w:r w:rsidR="00761326">
        <w:rPr>
          <w:rFonts w:ascii="Arial" w:hAnsi="Arial" w:cs="Arial"/>
          <w:sz w:val="18"/>
          <w:szCs w:val="18"/>
          <w:lang w:val="sr-Cyrl-CS"/>
        </w:rPr>
        <w:t>.</w:t>
      </w:r>
      <w:r w:rsidR="0096333D" w:rsidRPr="00803F7F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803F7F">
        <w:rPr>
          <w:rFonts w:ascii="Arial" w:hAnsi="Arial" w:cs="Arial"/>
          <w:sz w:val="18"/>
          <w:szCs w:val="18"/>
          <w:lang w:val="sr-Cyrl-CS"/>
        </w:rPr>
        <w:t xml:space="preserve">Пошто се синтеза холестерола одвија у цитосолу на површини </w:t>
      </w:r>
      <w:r w:rsidRPr="00803F7F">
        <w:rPr>
          <w:rFonts w:ascii="Arial" w:hAnsi="Arial" w:cs="Arial"/>
          <w:b/>
          <w:bCs/>
          <w:sz w:val="18"/>
          <w:szCs w:val="18"/>
          <w:lang w:val="sr-Cyrl-CS"/>
        </w:rPr>
        <w:t>ендоплазматског ретикулума</w:t>
      </w:r>
      <w:r w:rsidRPr="00803F7F">
        <w:rPr>
          <w:rFonts w:ascii="Arial" w:hAnsi="Arial" w:cs="Arial"/>
          <w:sz w:val="18"/>
          <w:szCs w:val="18"/>
          <w:lang w:val="sr-Cyrl-CS"/>
        </w:rPr>
        <w:t>, настали ацетил-</w:t>
      </w:r>
      <w:r w:rsidRPr="00803F7F">
        <w:rPr>
          <w:rFonts w:ascii="Arial" w:hAnsi="Arial" w:cs="Arial"/>
          <w:sz w:val="18"/>
          <w:szCs w:val="18"/>
        </w:rPr>
        <w:t>CoA</w:t>
      </w:r>
      <w:r w:rsidRPr="00803F7F">
        <w:rPr>
          <w:rFonts w:ascii="Arial" w:hAnsi="Arial" w:cs="Arial"/>
          <w:sz w:val="18"/>
          <w:szCs w:val="18"/>
          <w:lang w:val="sr-Cyrl-CS"/>
        </w:rPr>
        <w:t xml:space="preserve"> се преноси из митохондрија у цитосол преко цитратног транспортног система (цитрат - малат).</w:t>
      </w:r>
      <w:r w:rsidR="0096333D" w:rsidRPr="00803F7F">
        <w:rPr>
          <w:rFonts w:ascii="Arial" w:hAnsi="Arial" w:cs="Arial"/>
          <w:sz w:val="18"/>
          <w:szCs w:val="18"/>
          <w:lang w:val="sr-Cyrl-CS"/>
        </w:rPr>
        <w:t xml:space="preserve"> Осим </w:t>
      </w:r>
      <w:r w:rsidR="0096333D" w:rsidRPr="00803F7F">
        <w:rPr>
          <w:rFonts w:ascii="Arial" w:hAnsi="Arial" w:cs="Arial"/>
          <w:b/>
          <w:sz w:val="18"/>
          <w:szCs w:val="18"/>
          <w:lang w:val="sr-Cyrl-CS"/>
        </w:rPr>
        <w:t>ацетил-СоА</w:t>
      </w:r>
      <w:r w:rsidR="0096333D" w:rsidRPr="00803F7F">
        <w:rPr>
          <w:rFonts w:ascii="Arial" w:hAnsi="Arial" w:cs="Arial"/>
          <w:sz w:val="18"/>
          <w:szCs w:val="18"/>
          <w:lang w:val="sr-Cyrl-CS"/>
        </w:rPr>
        <w:t xml:space="preserve">, за синтезу холестерола је потребна знатна количина редукционих еквивалената које обезбеђује </w:t>
      </w:r>
      <w:r w:rsidR="0096333D" w:rsidRPr="00803F7F">
        <w:rPr>
          <w:rFonts w:ascii="Arial" w:hAnsi="Arial" w:cs="Arial"/>
          <w:b/>
          <w:sz w:val="18"/>
          <w:szCs w:val="18"/>
          <w:lang w:val="sr-Cyrl-CS"/>
        </w:rPr>
        <w:t>NADPH</w:t>
      </w:r>
      <w:r w:rsidR="0096333D" w:rsidRPr="00803F7F">
        <w:rPr>
          <w:rFonts w:ascii="Arial" w:hAnsi="Arial" w:cs="Arial"/>
          <w:sz w:val="18"/>
          <w:szCs w:val="18"/>
          <w:lang w:val="sr-Cyrl-CS"/>
        </w:rPr>
        <w:t xml:space="preserve">, док се енергија обезбеђује хидролизом </w:t>
      </w:r>
      <w:r w:rsidR="0096333D" w:rsidRPr="00803F7F">
        <w:rPr>
          <w:rFonts w:ascii="Arial" w:hAnsi="Arial" w:cs="Arial"/>
          <w:b/>
          <w:sz w:val="18"/>
          <w:szCs w:val="18"/>
          <w:lang w:val="sr-Cyrl-CS"/>
        </w:rPr>
        <w:t>АТР</w:t>
      </w:r>
      <w:r w:rsidR="0096333D" w:rsidRPr="00803F7F">
        <w:rPr>
          <w:rFonts w:ascii="Arial" w:hAnsi="Arial" w:cs="Arial"/>
          <w:sz w:val="18"/>
          <w:szCs w:val="18"/>
          <w:lang w:val="sr-Cyrl-CS"/>
        </w:rPr>
        <w:t xml:space="preserve">-а. </w:t>
      </w:r>
    </w:p>
    <w:p w:rsidR="004D52E2" w:rsidRPr="00803F7F" w:rsidRDefault="0096333D" w:rsidP="0096333D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" w:firstLine="627"/>
        <w:jc w:val="both"/>
        <w:rPr>
          <w:rFonts w:ascii="Arial" w:hAnsi="Arial" w:cs="Arial"/>
          <w:sz w:val="18"/>
          <w:szCs w:val="18"/>
          <w:lang w:val="sr-Cyrl-CS"/>
        </w:rPr>
      </w:pPr>
      <w:r w:rsidRPr="00803F7F">
        <w:rPr>
          <w:rFonts w:ascii="Arial" w:hAnsi="Arial" w:cs="Arial"/>
          <w:sz w:val="18"/>
          <w:szCs w:val="18"/>
          <w:lang w:val="sr-Cyrl-CS"/>
        </w:rPr>
        <w:t>У академском смислу, синтеза холестерола је подељена на фазе</w:t>
      </w:r>
      <w:r w:rsidR="008D7344" w:rsidRPr="00803F7F">
        <w:rPr>
          <w:rFonts w:ascii="Arial" w:hAnsi="Arial" w:cs="Arial"/>
          <w:sz w:val="18"/>
          <w:szCs w:val="18"/>
          <w:lang w:val="sr-Cyrl-CS"/>
        </w:rPr>
        <w:t>, само из разлога да се студентима олакша учење, иначе, у ћелијама процес синтезе тече као јединствен процес. Подела је учињена на четири односно три корака.</w:t>
      </w:r>
    </w:p>
    <w:p w:rsidR="008D7344" w:rsidRPr="00803F7F" w:rsidRDefault="008D7344" w:rsidP="0096333D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" w:firstLine="627"/>
        <w:jc w:val="both"/>
        <w:rPr>
          <w:rFonts w:ascii="Arial" w:hAnsi="Arial" w:cs="Arial"/>
          <w:sz w:val="18"/>
          <w:szCs w:val="18"/>
          <w:lang w:val="sr-Cyrl-CS"/>
        </w:rPr>
      </w:pPr>
      <w:r w:rsidRPr="00803F7F">
        <w:rPr>
          <w:rFonts w:ascii="Arial" w:hAnsi="Arial" w:cs="Arial"/>
          <w:sz w:val="18"/>
          <w:szCs w:val="18"/>
          <w:lang w:val="sr-Cyrl-CS"/>
        </w:rPr>
        <w:t>Први корак: синтеза мевалоната из ацетил-СоА</w:t>
      </w:r>
    </w:p>
    <w:p w:rsidR="008D7344" w:rsidRPr="00803F7F" w:rsidRDefault="008D7344" w:rsidP="0096333D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" w:firstLine="627"/>
        <w:jc w:val="both"/>
        <w:rPr>
          <w:rFonts w:ascii="Arial" w:hAnsi="Arial" w:cs="Arial"/>
          <w:sz w:val="18"/>
          <w:szCs w:val="18"/>
          <w:lang w:val="sr-Cyrl-CS"/>
        </w:rPr>
      </w:pPr>
      <w:r w:rsidRPr="00803F7F">
        <w:rPr>
          <w:rFonts w:ascii="Arial" w:hAnsi="Arial" w:cs="Arial"/>
          <w:caps/>
          <w:sz w:val="18"/>
          <w:szCs w:val="18"/>
          <w:lang w:val="sr-Cyrl-CS"/>
        </w:rPr>
        <w:t>д</w:t>
      </w:r>
      <w:r w:rsidRPr="00803F7F">
        <w:rPr>
          <w:rFonts w:ascii="Arial" w:hAnsi="Arial" w:cs="Arial"/>
          <w:sz w:val="18"/>
          <w:szCs w:val="18"/>
          <w:lang w:val="sr-Cyrl-CS"/>
        </w:rPr>
        <w:t>руги корак: превођење мевалоната у две активиране изопренске јединице</w:t>
      </w:r>
    </w:p>
    <w:p w:rsidR="008D7344" w:rsidRPr="00803F7F" w:rsidRDefault="008D7344" w:rsidP="0096333D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" w:firstLine="627"/>
        <w:jc w:val="both"/>
        <w:rPr>
          <w:rFonts w:ascii="Arial" w:hAnsi="Arial" w:cs="Arial"/>
          <w:sz w:val="18"/>
          <w:szCs w:val="18"/>
          <w:lang w:val="sr-Cyrl-CS"/>
        </w:rPr>
      </w:pPr>
      <w:r w:rsidRPr="00803F7F">
        <w:rPr>
          <w:rFonts w:ascii="Arial" w:hAnsi="Arial" w:cs="Arial"/>
          <w:sz w:val="18"/>
          <w:szCs w:val="18"/>
          <w:lang w:val="sr-Cyrl-CS"/>
        </w:rPr>
        <w:t>Трећи корак: кондензација шест активираних петоугљеничних изопренских јединица у сквален</w:t>
      </w:r>
    </w:p>
    <w:p w:rsidR="008D7344" w:rsidRPr="00803F7F" w:rsidRDefault="008D7344" w:rsidP="0096333D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" w:firstLine="627"/>
        <w:jc w:val="both"/>
        <w:rPr>
          <w:rFonts w:ascii="Arial" w:hAnsi="Arial" w:cs="Arial"/>
          <w:sz w:val="18"/>
          <w:szCs w:val="18"/>
          <w:lang w:val="sr-Cyrl-CS"/>
        </w:rPr>
      </w:pPr>
      <w:r w:rsidRPr="00803F7F">
        <w:rPr>
          <w:rFonts w:ascii="Arial" w:hAnsi="Arial" w:cs="Arial"/>
          <w:sz w:val="18"/>
          <w:szCs w:val="18"/>
          <w:lang w:val="sr-Cyrl-CS"/>
        </w:rPr>
        <w:t>И четврти корак: превођење сквалена у стероидно језгро</w:t>
      </w:r>
    </w:p>
    <w:p w:rsidR="008D7344" w:rsidRPr="00803F7F" w:rsidRDefault="008D7344" w:rsidP="008D7344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803F7F">
        <w:rPr>
          <w:rFonts w:ascii="Arial" w:hAnsi="Arial" w:cs="Arial"/>
          <w:sz w:val="18"/>
          <w:szCs w:val="18"/>
          <w:lang w:val="sr-Cyrl-CS"/>
        </w:rPr>
        <w:t>По другој подели, прва два корака представљају прву фазу синтезе холестерола.</w:t>
      </w:r>
    </w:p>
    <w:p w:rsidR="0096333D" w:rsidRDefault="0096333D" w:rsidP="0096333D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" w:firstLine="627"/>
        <w:jc w:val="both"/>
        <w:rPr>
          <w:rFonts w:ascii="Arial" w:hAnsi="Arial" w:cs="Arial"/>
          <w:sz w:val="20"/>
          <w:szCs w:val="20"/>
        </w:rPr>
      </w:pPr>
    </w:p>
    <w:p w:rsidR="00803F7F" w:rsidRPr="00681D60" w:rsidRDefault="00803F7F" w:rsidP="00803F7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  <w:u w:val="single"/>
          <w:lang w:val="ru-RU"/>
        </w:rPr>
      </w:pPr>
      <w:r w:rsidRPr="00681D60">
        <w:rPr>
          <w:rFonts w:ascii="Arial" w:hAnsi="Arial" w:cs="Arial"/>
          <w:b/>
          <w:bCs/>
          <w:sz w:val="20"/>
          <w:szCs w:val="20"/>
          <w:u w:val="single"/>
          <w:lang w:val="ru-RU"/>
        </w:rPr>
        <w:t>Синтеза холестерола се одвија у три фазе:</w:t>
      </w:r>
    </w:p>
    <w:p w:rsidR="00803F7F" w:rsidRPr="00803F7F" w:rsidRDefault="00803F7F" w:rsidP="00803F7F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Arial" w:hAnsi="Arial" w:cs="Arial"/>
          <w:sz w:val="18"/>
          <w:szCs w:val="18"/>
          <w:lang w:val="sr-Cyrl-CS"/>
        </w:rPr>
      </w:pPr>
      <w:r w:rsidRPr="00803F7F">
        <w:rPr>
          <w:rFonts w:ascii="Arial" w:hAnsi="Arial" w:cs="Arial"/>
          <w:sz w:val="18"/>
          <w:szCs w:val="18"/>
          <w:lang w:val="ru-RU"/>
        </w:rPr>
        <w:t>1. кондензацијом два молекула ацетил-</w:t>
      </w:r>
      <w:r w:rsidRPr="00803F7F">
        <w:rPr>
          <w:rFonts w:ascii="Arial" w:hAnsi="Arial" w:cs="Arial"/>
          <w:sz w:val="18"/>
          <w:szCs w:val="18"/>
        </w:rPr>
        <w:t>CoA</w:t>
      </w:r>
      <w:r w:rsidRPr="00803F7F">
        <w:rPr>
          <w:rFonts w:ascii="Arial" w:hAnsi="Arial" w:cs="Arial"/>
          <w:sz w:val="18"/>
          <w:szCs w:val="18"/>
          <w:lang w:val="ru-RU"/>
        </w:rPr>
        <w:t xml:space="preserve"> у цитосолу настаје ацетоацетил-</w:t>
      </w:r>
      <w:r w:rsidRPr="00803F7F">
        <w:rPr>
          <w:rFonts w:ascii="Arial" w:hAnsi="Arial" w:cs="Arial"/>
          <w:sz w:val="18"/>
          <w:szCs w:val="18"/>
        </w:rPr>
        <w:t>CoA</w:t>
      </w:r>
      <w:r w:rsidRPr="00803F7F">
        <w:rPr>
          <w:rFonts w:ascii="Arial" w:hAnsi="Arial" w:cs="Arial"/>
          <w:sz w:val="18"/>
          <w:szCs w:val="18"/>
          <w:lang w:val="ru-RU"/>
        </w:rPr>
        <w:t xml:space="preserve"> са којим се кондензује трећи молекул ацетил-</w:t>
      </w:r>
      <w:r w:rsidRPr="00803F7F">
        <w:rPr>
          <w:rFonts w:ascii="Arial" w:hAnsi="Arial" w:cs="Arial"/>
          <w:sz w:val="18"/>
          <w:szCs w:val="18"/>
        </w:rPr>
        <w:t>CoA</w:t>
      </w:r>
      <w:r w:rsidRPr="00803F7F">
        <w:rPr>
          <w:rFonts w:ascii="Arial" w:hAnsi="Arial" w:cs="Arial"/>
          <w:sz w:val="18"/>
          <w:szCs w:val="18"/>
          <w:lang w:val="ru-RU"/>
        </w:rPr>
        <w:t xml:space="preserve"> и настаје </w:t>
      </w:r>
      <w:r w:rsidRPr="00803F7F">
        <w:rPr>
          <w:rFonts w:ascii="Arial" w:hAnsi="Arial" w:cs="Arial"/>
          <w:b/>
          <w:sz w:val="18"/>
          <w:szCs w:val="18"/>
          <w:lang w:val="ru-RU"/>
        </w:rPr>
        <w:t>β-</w:t>
      </w:r>
      <w:r w:rsidRPr="00803F7F">
        <w:rPr>
          <w:rFonts w:ascii="Arial" w:hAnsi="Arial" w:cs="Arial"/>
          <w:b/>
          <w:bCs/>
          <w:sz w:val="18"/>
          <w:szCs w:val="18"/>
          <w:lang w:val="ru-RU"/>
        </w:rPr>
        <w:t>хидрокси-</w:t>
      </w:r>
      <w:r w:rsidRPr="00803F7F">
        <w:rPr>
          <w:rFonts w:ascii="Arial" w:hAnsi="Arial" w:cs="Arial"/>
          <w:b/>
          <w:sz w:val="18"/>
          <w:szCs w:val="18"/>
          <w:lang w:val="ru-RU"/>
        </w:rPr>
        <w:t>β-</w:t>
      </w:r>
      <w:r w:rsidRPr="00803F7F">
        <w:rPr>
          <w:rFonts w:ascii="Arial" w:hAnsi="Arial" w:cs="Arial"/>
          <w:b/>
          <w:bCs/>
          <w:sz w:val="18"/>
          <w:szCs w:val="18"/>
          <w:lang w:val="ru-RU"/>
        </w:rPr>
        <w:t>метилглутарил-</w:t>
      </w:r>
      <w:r w:rsidRPr="00803F7F">
        <w:rPr>
          <w:rFonts w:ascii="Arial" w:hAnsi="Arial" w:cs="Arial"/>
          <w:b/>
          <w:bCs/>
          <w:sz w:val="18"/>
          <w:szCs w:val="18"/>
        </w:rPr>
        <w:t>CoA</w:t>
      </w:r>
      <w:r w:rsidRPr="00803F7F">
        <w:rPr>
          <w:rFonts w:ascii="Arial" w:hAnsi="Arial" w:cs="Arial"/>
          <w:b/>
          <w:bCs/>
          <w:sz w:val="18"/>
          <w:szCs w:val="18"/>
          <w:lang w:val="ru-RU"/>
        </w:rPr>
        <w:t xml:space="preserve"> (</w:t>
      </w:r>
      <w:r w:rsidRPr="00803F7F">
        <w:rPr>
          <w:rFonts w:ascii="Arial" w:hAnsi="Arial" w:cs="Arial"/>
          <w:b/>
          <w:bCs/>
          <w:sz w:val="18"/>
          <w:szCs w:val="18"/>
        </w:rPr>
        <w:t>HMG</w:t>
      </w:r>
      <w:r w:rsidRPr="00803F7F">
        <w:rPr>
          <w:rFonts w:ascii="Arial" w:hAnsi="Arial" w:cs="Arial"/>
          <w:b/>
          <w:bCs/>
          <w:sz w:val="18"/>
          <w:szCs w:val="18"/>
          <w:lang w:val="ru-RU"/>
        </w:rPr>
        <w:t>-</w:t>
      </w:r>
      <w:r w:rsidRPr="00803F7F">
        <w:rPr>
          <w:rFonts w:ascii="Arial" w:hAnsi="Arial" w:cs="Arial"/>
          <w:b/>
          <w:bCs/>
          <w:sz w:val="18"/>
          <w:szCs w:val="18"/>
        </w:rPr>
        <w:t>CoA</w:t>
      </w:r>
      <w:r w:rsidRPr="00803F7F">
        <w:rPr>
          <w:rFonts w:ascii="Arial" w:hAnsi="Arial" w:cs="Arial"/>
          <w:sz w:val="18"/>
          <w:szCs w:val="18"/>
          <w:lang w:val="ru-RU"/>
        </w:rPr>
        <w:t xml:space="preserve">) који се преводи у </w:t>
      </w:r>
      <w:r w:rsidRPr="00803F7F">
        <w:rPr>
          <w:rFonts w:ascii="Arial" w:hAnsi="Arial" w:cs="Arial"/>
          <w:b/>
          <w:bCs/>
          <w:sz w:val="18"/>
          <w:szCs w:val="18"/>
          <w:lang w:val="ru-RU"/>
        </w:rPr>
        <w:t>мевалонат</w:t>
      </w:r>
      <w:r w:rsidRPr="00803F7F">
        <w:rPr>
          <w:rFonts w:ascii="Arial" w:hAnsi="Arial" w:cs="Arial"/>
          <w:sz w:val="18"/>
          <w:szCs w:val="18"/>
          <w:lang w:val="ru-RU"/>
        </w:rPr>
        <w:t>, једињење са 6</w:t>
      </w:r>
      <w:r w:rsidRPr="00803F7F">
        <w:rPr>
          <w:rFonts w:ascii="Arial" w:hAnsi="Arial" w:cs="Arial"/>
          <w:sz w:val="18"/>
          <w:szCs w:val="18"/>
        </w:rPr>
        <w:t>C</w:t>
      </w:r>
      <w:r w:rsidRPr="00803F7F">
        <w:rPr>
          <w:rFonts w:ascii="Arial" w:hAnsi="Arial" w:cs="Arial"/>
          <w:sz w:val="18"/>
          <w:szCs w:val="18"/>
          <w:lang w:val="ru-RU"/>
        </w:rPr>
        <w:t xml:space="preserve"> атома (</w:t>
      </w:r>
      <w:r w:rsidRPr="00803F7F">
        <w:rPr>
          <w:rFonts w:ascii="Arial" w:hAnsi="Arial" w:cs="Arial"/>
          <w:b/>
          <w:bCs/>
          <w:sz w:val="18"/>
          <w:szCs w:val="18"/>
          <w:u w:val="single"/>
        </w:rPr>
        <w:t>HMG</w:t>
      </w:r>
      <w:r w:rsidRPr="00803F7F">
        <w:rPr>
          <w:rFonts w:ascii="Arial" w:hAnsi="Arial" w:cs="Arial"/>
          <w:b/>
          <w:bCs/>
          <w:sz w:val="18"/>
          <w:szCs w:val="18"/>
          <w:u w:val="single"/>
          <w:lang w:val="ru-RU"/>
        </w:rPr>
        <w:t>–</w:t>
      </w:r>
      <w:r w:rsidRPr="00803F7F">
        <w:rPr>
          <w:rFonts w:ascii="Arial" w:hAnsi="Arial" w:cs="Arial"/>
          <w:b/>
          <w:bCs/>
          <w:sz w:val="18"/>
          <w:szCs w:val="18"/>
          <w:u w:val="single"/>
        </w:rPr>
        <w:t>CoA</w:t>
      </w:r>
      <w:r w:rsidRPr="00803F7F">
        <w:rPr>
          <w:rFonts w:ascii="Arial" w:hAnsi="Arial" w:cs="Arial"/>
          <w:b/>
          <w:bCs/>
          <w:sz w:val="18"/>
          <w:szCs w:val="18"/>
          <w:u w:val="single"/>
          <w:lang w:val="ru-RU"/>
        </w:rPr>
        <w:t xml:space="preserve"> редуктаза</w:t>
      </w:r>
      <w:r w:rsidRPr="00803F7F">
        <w:rPr>
          <w:rFonts w:ascii="Arial" w:hAnsi="Arial" w:cs="Arial"/>
          <w:sz w:val="18"/>
          <w:szCs w:val="18"/>
          <w:lang w:val="ru-RU"/>
        </w:rPr>
        <w:t xml:space="preserve">). </w:t>
      </w:r>
      <w:r w:rsidRPr="00803F7F">
        <w:rPr>
          <w:rFonts w:ascii="Arial" w:hAnsi="Arial" w:cs="Arial"/>
          <w:b/>
          <w:i/>
          <w:caps/>
          <w:sz w:val="18"/>
          <w:szCs w:val="18"/>
          <w:lang w:val="ru-RU"/>
        </w:rPr>
        <w:t>н</w:t>
      </w:r>
      <w:r w:rsidRPr="00803F7F">
        <w:rPr>
          <w:rFonts w:ascii="Arial" w:hAnsi="Arial" w:cs="Arial"/>
          <w:b/>
          <w:i/>
          <w:sz w:val="18"/>
          <w:szCs w:val="18"/>
          <w:lang w:val="ru-RU"/>
        </w:rPr>
        <w:t xml:space="preserve">ајзначајнији корак и главна регулаторна тачка синтезе холестерола у овој фази јесте редукција </w:t>
      </w:r>
      <w:r w:rsidRPr="00803F7F">
        <w:rPr>
          <w:rFonts w:ascii="Arial" w:hAnsi="Arial" w:cs="Arial"/>
          <w:b/>
          <w:bCs/>
          <w:i/>
          <w:sz w:val="18"/>
          <w:szCs w:val="18"/>
        </w:rPr>
        <w:t>HMG</w:t>
      </w:r>
      <w:r w:rsidRPr="00803F7F">
        <w:rPr>
          <w:rFonts w:ascii="Arial" w:hAnsi="Arial" w:cs="Arial"/>
          <w:b/>
          <w:bCs/>
          <w:i/>
          <w:sz w:val="18"/>
          <w:szCs w:val="18"/>
          <w:lang w:val="ru-RU"/>
        </w:rPr>
        <w:t>-</w:t>
      </w:r>
      <w:r w:rsidRPr="00803F7F">
        <w:rPr>
          <w:rFonts w:ascii="Arial" w:hAnsi="Arial" w:cs="Arial"/>
          <w:b/>
          <w:bCs/>
          <w:i/>
          <w:sz w:val="18"/>
          <w:szCs w:val="18"/>
        </w:rPr>
        <w:t>CoA</w:t>
      </w:r>
      <w:r w:rsidRPr="00803F7F">
        <w:rPr>
          <w:rFonts w:ascii="Arial" w:hAnsi="Arial" w:cs="Arial"/>
          <w:b/>
          <w:bCs/>
          <w:i/>
          <w:sz w:val="18"/>
          <w:szCs w:val="18"/>
          <w:lang w:val="sr-Cyrl-CS"/>
        </w:rPr>
        <w:t xml:space="preserve"> у мевалонат.</w:t>
      </w:r>
      <w:r w:rsidRPr="00803F7F">
        <w:rPr>
          <w:rFonts w:ascii="Arial" w:hAnsi="Arial" w:cs="Arial"/>
          <w:bCs/>
          <w:sz w:val="18"/>
          <w:szCs w:val="18"/>
          <w:lang w:val="sr-Cyrl-CS"/>
        </w:rPr>
        <w:t xml:space="preserve"> </w:t>
      </w:r>
      <w:r w:rsidRPr="00803F7F">
        <w:rPr>
          <w:rFonts w:ascii="Arial" w:hAnsi="Arial" w:cs="Arial"/>
          <w:bCs/>
          <w:sz w:val="18"/>
          <w:szCs w:val="18"/>
        </w:rPr>
        <w:t>HMG</w:t>
      </w:r>
      <w:r w:rsidRPr="00803F7F">
        <w:rPr>
          <w:rFonts w:ascii="Arial" w:hAnsi="Arial" w:cs="Arial"/>
          <w:bCs/>
          <w:sz w:val="18"/>
          <w:szCs w:val="18"/>
          <w:lang w:val="sr-Cyrl-CS"/>
        </w:rPr>
        <w:t>–</w:t>
      </w:r>
      <w:r w:rsidRPr="00803F7F">
        <w:rPr>
          <w:rFonts w:ascii="Arial" w:hAnsi="Arial" w:cs="Arial"/>
          <w:bCs/>
          <w:sz w:val="18"/>
          <w:szCs w:val="18"/>
        </w:rPr>
        <w:t>CoA</w:t>
      </w:r>
      <w:r w:rsidRPr="00803F7F">
        <w:rPr>
          <w:rFonts w:ascii="Arial" w:hAnsi="Arial" w:cs="Arial"/>
          <w:bCs/>
          <w:sz w:val="18"/>
          <w:szCs w:val="18"/>
          <w:lang w:val="sr-Cyrl-CS"/>
        </w:rPr>
        <w:t xml:space="preserve"> редуктаза</w:t>
      </w:r>
      <w:r w:rsidRPr="00803F7F">
        <w:rPr>
          <w:rFonts w:ascii="Arial" w:hAnsi="Arial" w:cs="Arial"/>
          <w:sz w:val="18"/>
          <w:szCs w:val="18"/>
          <w:lang w:val="sr-Cyrl-CS"/>
        </w:rPr>
        <w:t xml:space="preserve"> је ензим који је уграђен у мембрану ендоплазматског ретикулума са активним местом које је постављено ка цитосолу. Редукционе еквиваленте за ову реакцију дају два молекула NADPH. (</w:t>
      </w:r>
      <w:r w:rsidRPr="00803F7F">
        <w:rPr>
          <w:rFonts w:ascii="Arial" w:hAnsi="Arial" w:cs="Arial"/>
          <w:caps/>
          <w:sz w:val="18"/>
          <w:szCs w:val="18"/>
          <w:lang w:val="sr-Cyrl-CS"/>
        </w:rPr>
        <w:t>р</w:t>
      </w:r>
      <w:r w:rsidRPr="00803F7F">
        <w:rPr>
          <w:rFonts w:ascii="Arial" w:hAnsi="Arial" w:cs="Arial"/>
          <w:sz w:val="18"/>
          <w:szCs w:val="18"/>
          <w:lang w:val="sr-Cyrl-CS"/>
        </w:rPr>
        <w:t>егулација активности ензима</w:t>
      </w:r>
      <w:r w:rsidRPr="00803F7F">
        <w:rPr>
          <w:rFonts w:ascii="Arial" w:hAnsi="Arial" w:cs="Arial"/>
          <w:bCs/>
          <w:sz w:val="18"/>
          <w:szCs w:val="18"/>
          <w:lang w:val="ru-RU"/>
        </w:rPr>
        <w:t xml:space="preserve"> </w:t>
      </w:r>
      <w:r w:rsidRPr="00803F7F">
        <w:rPr>
          <w:rFonts w:ascii="Arial" w:hAnsi="Arial" w:cs="Arial"/>
          <w:bCs/>
          <w:sz w:val="18"/>
          <w:szCs w:val="18"/>
        </w:rPr>
        <w:t>HMG</w:t>
      </w:r>
      <w:r w:rsidRPr="00803F7F">
        <w:rPr>
          <w:rFonts w:ascii="Arial" w:hAnsi="Arial" w:cs="Arial"/>
          <w:bCs/>
          <w:sz w:val="18"/>
          <w:szCs w:val="18"/>
          <w:lang w:val="sr-Cyrl-CS"/>
        </w:rPr>
        <w:t>–</w:t>
      </w:r>
      <w:r w:rsidRPr="00803F7F">
        <w:rPr>
          <w:rFonts w:ascii="Arial" w:hAnsi="Arial" w:cs="Arial"/>
          <w:bCs/>
          <w:sz w:val="18"/>
          <w:szCs w:val="18"/>
        </w:rPr>
        <w:t>CoA</w:t>
      </w:r>
      <w:r w:rsidRPr="00803F7F">
        <w:rPr>
          <w:rFonts w:ascii="Arial" w:hAnsi="Arial" w:cs="Arial"/>
          <w:bCs/>
          <w:sz w:val="18"/>
          <w:szCs w:val="18"/>
          <w:lang w:val="sr-Cyrl-CS"/>
        </w:rPr>
        <w:t xml:space="preserve"> редуктазе размотрена је на крају одељка о синтези холестерола).</w:t>
      </w:r>
      <w:r w:rsidRPr="00803F7F">
        <w:rPr>
          <w:rFonts w:ascii="Arial" w:hAnsi="Arial" w:cs="Arial"/>
          <w:sz w:val="18"/>
          <w:szCs w:val="18"/>
          <w:lang w:val="sr-Cyrl-CS"/>
        </w:rPr>
        <w:t xml:space="preserve"> У даљем току синтезе три фосфатне групе са три молекула АТР-а преносе се на мевалонат. То омогућава декарбоксилацију мевалоната и у настали петоугљенични производ уводи се двострука веза. Тако настаје </w:t>
      </w:r>
      <w:r w:rsidRPr="00803F7F">
        <w:rPr>
          <w:rFonts w:ascii="Arial" w:hAnsi="Arial" w:cs="Arial"/>
          <w:b/>
          <w:bCs/>
          <w:sz w:val="18"/>
          <w:szCs w:val="18"/>
          <w:lang w:val="sr-Cyrl-CS"/>
        </w:rPr>
        <w:t>изопентенил-пирофосфат</w:t>
      </w:r>
      <w:r w:rsidRPr="00803F7F">
        <w:rPr>
          <w:rFonts w:ascii="Arial" w:hAnsi="Arial" w:cs="Arial"/>
          <w:sz w:val="18"/>
          <w:szCs w:val="18"/>
          <w:lang w:val="sr-Cyrl-CS"/>
        </w:rPr>
        <w:t xml:space="preserve"> (5</w:t>
      </w:r>
      <w:r w:rsidRPr="00803F7F">
        <w:rPr>
          <w:rFonts w:ascii="Arial" w:hAnsi="Arial" w:cs="Arial"/>
          <w:sz w:val="18"/>
          <w:szCs w:val="18"/>
        </w:rPr>
        <w:t>C</w:t>
      </w:r>
      <w:r w:rsidRPr="00803F7F">
        <w:rPr>
          <w:rFonts w:ascii="Arial" w:hAnsi="Arial" w:cs="Arial"/>
          <w:sz w:val="18"/>
          <w:szCs w:val="18"/>
          <w:lang w:val="sr-Cyrl-CS"/>
        </w:rPr>
        <w:t xml:space="preserve"> атома) – први од два активирана изопрена који су непоходни за </w:t>
      </w:r>
      <w:r w:rsidRPr="00803F7F">
        <w:rPr>
          <w:rFonts w:ascii="Arial" w:hAnsi="Arial" w:cs="Arial"/>
          <w:sz w:val="18"/>
          <w:szCs w:val="18"/>
          <w:lang w:val="sr-Cyrl-CS"/>
        </w:rPr>
        <w:lastRenderedPageBreak/>
        <w:t xml:space="preserve">синтезу холестерола. Друга активирана изопренска јединица настаје изомеризацијом изопентенил-пирофосфата у </w:t>
      </w:r>
      <w:r w:rsidRPr="00803F7F">
        <w:rPr>
          <w:rFonts w:ascii="Arial" w:hAnsi="Arial" w:cs="Arial"/>
          <w:b/>
          <w:sz w:val="18"/>
          <w:szCs w:val="18"/>
          <w:lang w:val="sr-Cyrl-CS"/>
        </w:rPr>
        <w:t>диметилалил-пирофосфат</w:t>
      </w:r>
      <w:r w:rsidRPr="00803F7F">
        <w:rPr>
          <w:rFonts w:ascii="Arial" w:hAnsi="Arial" w:cs="Arial"/>
          <w:sz w:val="18"/>
          <w:szCs w:val="18"/>
          <w:lang w:val="sr-Cyrl-CS"/>
        </w:rPr>
        <w:t>.</w:t>
      </w:r>
    </w:p>
    <w:p w:rsidR="004D52E2" w:rsidRPr="009F7FDB" w:rsidRDefault="00B74CA3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2933700</wp:posOffset>
                </wp:positionH>
                <wp:positionV relativeFrom="paragraph">
                  <wp:posOffset>0</wp:posOffset>
                </wp:positionV>
                <wp:extent cx="3702050" cy="3543300"/>
                <wp:effectExtent l="8255" t="5715" r="13970" b="13335"/>
                <wp:wrapNone/>
                <wp:docPr id="38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02050" cy="3543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3BF2" w:rsidRPr="00803F7F" w:rsidRDefault="00327190" w:rsidP="00803F7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505200" cy="4000500"/>
                                  <wp:effectExtent l="19050" t="0" r="0" b="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05200" cy="4000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27" type="#_x0000_t202" style="position:absolute;left:0;text-align:left;margin-left:231pt;margin-top:0;width:291.5pt;height:27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">
                <v:textbox>
                  <w:txbxContent>
                    <w:p w:rsidR="00BC3BF2" w:rsidRPr="00803F7F" w:rsidRDefault="00327190" w:rsidP="00803F7F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505200" cy="4000500"/>
                            <wp:effectExtent l="19050" t="0" r="0" b="0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505200" cy="4000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27190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6192" behindDoc="1" locked="0" layoutInCell="0" allowOverlap="1">
            <wp:simplePos x="0" y="0"/>
            <wp:positionH relativeFrom="column">
              <wp:posOffset>3810</wp:posOffset>
            </wp:positionH>
            <wp:positionV relativeFrom="paragraph">
              <wp:posOffset>22860</wp:posOffset>
            </wp:positionV>
            <wp:extent cx="2856865" cy="3304540"/>
            <wp:effectExtent l="19050" t="0" r="635" b="0"/>
            <wp:wrapNone/>
            <wp:docPr id="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865" cy="3304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9F7FDB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197966" w:rsidRPr="009F7FDB" w:rsidRDefault="00197966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320409" w:rsidRPr="009F7FDB" w:rsidRDefault="00320409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9F7FDB">
        <w:rPr>
          <w:rFonts w:ascii="Arial" w:hAnsi="Arial" w:cs="Arial"/>
          <w:sz w:val="20"/>
          <w:szCs w:val="20"/>
          <w:lang w:val="sr-Cyrl-CS"/>
        </w:rPr>
        <w:t xml:space="preserve">                                                                                                                                                                          </w:t>
      </w:r>
    </w:p>
    <w:p w:rsidR="00320409" w:rsidRPr="009F7FDB" w:rsidRDefault="00320409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4D52E2" w:rsidRPr="001B61C8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6"/>
          <w:szCs w:val="16"/>
          <w:lang w:val="ru-RU"/>
        </w:rPr>
      </w:pPr>
      <w:r w:rsidRPr="001B61C8">
        <w:rPr>
          <w:rFonts w:ascii="Arial" w:hAnsi="Arial" w:cs="Arial"/>
          <w:sz w:val="16"/>
          <w:szCs w:val="16"/>
          <w:lang w:val="ru-RU"/>
        </w:rPr>
        <w:t xml:space="preserve">Слика 1. Синтеза холестерола </w:t>
      </w:r>
    </w:p>
    <w:p w:rsidR="004A63BA" w:rsidRDefault="00803F7F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16"/>
          <w:szCs w:val="16"/>
          <w:u w:val="single"/>
        </w:rPr>
      </w:pPr>
      <w:r>
        <w:rPr>
          <w:rFonts w:ascii="Arial" w:hAnsi="Arial" w:cs="Arial"/>
          <w:b/>
          <w:bCs/>
          <w:sz w:val="16"/>
          <w:szCs w:val="16"/>
          <w:u w:val="single"/>
        </w:rPr>
        <w:t xml:space="preserve">    </w:t>
      </w:r>
    </w:p>
    <w:p w:rsidR="00803F7F" w:rsidRPr="00595344" w:rsidRDefault="00803F7F" w:rsidP="00803F7F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16"/>
          <w:szCs w:val="16"/>
          <w:lang w:val="ru-RU"/>
        </w:rPr>
      </w:pPr>
      <w:r>
        <w:rPr>
          <w:rFonts w:ascii="Arial" w:hAnsi="Arial" w:cs="Arial"/>
          <w:b/>
          <w:bCs/>
          <w:sz w:val="16"/>
          <w:szCs w:val="16"/>
          <w:u w:val="single"/>
        </w:rPr>
        <w:tab/>
      </w:r>
      <w:r>
        <w:rPr>
          <w:rFonts w:ascii="Arial" w:hAnsi="Arial" w:cs="Arial"/>
          <w:b/>
          <w:bCs/>
          <w:sz w:val="16"/>
          <w:szCs w:val="16"/>
          <w:u w:val="single"/>
        </w:rPr>
        <w:tab/>
      </w:r>
      <w:r>
        <w:rPr>
          <w:rFonts w:ascii="Arial" w:hAnsi="Arial" w:cs="Arial"/>
          <w:b/>
          <w:bCs/>
          <w:sz w:val="16"/>
          <w:szCs w:val="16"/>
          <w:u w:val="single"/>
        </w:rPr>
        <w:tab/>
      </w:r>
      <w:r w:rsidRPr="00803F7F">
        <w:rPr>
          <w:rFonts w:ascii="Arial" w:hAnsi="Arial" w:cs="Arial"/>
          <w:bCs/>
          <w:sz w:val="16"/>
          <w:szCs w:val="16"/>
          <w:lang w:val="ru-RU"/>
        </w:rPr>
        <w:t xml:space="preserve">          </w:t>
      </w:r>
      <w:r>
        <w:rPr>
          <w:rFonts w:ascii="Arial" w:hAnsi="Arial" w:cs="Arial"/>
          <w:bCs/>
          <w:sz w:val="16"/>
          <w:szCs w:val="16"/>
        </w:rPr>
        <w:t xml:space="preserve">                                                                                                </w:t>
      </w:r>
      <w:r w:rsidRPr="00595344">
        <w:rPr>
          <w:rFonts w:ascii="Arial" w:hAnsi="Arial" w:cs="Arial"/>
          <w:sz w:val="16"/>
          <w:szCs w:val="16"/>
          <w:lang w:val="ru-RU"/>
        </w:rPr>
        <w:t xml:space="preserve">Слика </w:t>
      </w:r>
      <w:r w:rsidRPr="00595344">
        <w:rPr>
          <w:rFonts w:ascii="Arial" w:hAnsi="Arial" w:cs="Arial"/>
          <w:sz w:val="16"/>
          <w:szCs w:val="16"/>
        </w:rPr>
        <w:t>2</w:t>
      </w:r>
      <w:r w:rsidRPr="00595344">
        <w:rPr>
          <w:rFonts w:ascii="Arial" w:hAnsi="Arial" w:cs="Arial"/>
          <w:sz w:val="16"/>
          <w:szCs w:val="16"/>
          <w:lang w:val="ru-RU"/>
        </w:rPr>
        <w:t>. Холестерол и синтеза холестерола</w:t>
      </w:r>
    </w:p>
    <w:p w:rsidR="00803F7F" w:rsidRPr="00803F7F" w:rsidRDefault="00803F7F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16"/>
          <w:szCs w:val="16"/>
          <w:u w:val="single"/>
          <w:lang w:val="ru-RU"/>
        </w:rPr>
      </w:pPr>
    </w:p>
    <w:p w:rsidR="00803F7F" w:rsidRPr="00803F7F" w:rsidRDefault="00B74CA3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16"/>
          <w:szCs w:val="16"/>
          <w:u w:val="single"/>
          <w:lang w:val="ru-RU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-69850</wp:posOffset>
                </wp:positionH>
                <wp:positionV relativeFrom="paragraph">
                  <wp:posOffset>106045</wp:posOffset>
                </wp:positionV>
                <wp:extent cx="6775450" cy="2667635"/>
                <wp:effectExtent l="0" t="3810" r="1270" b="0"/>
                <wp:wrapNone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5450" cy="2667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7755B" w:rsidRPr="00803F7F" w:rsidRDefault="0097755B" w:rsidP="0097755B">
                            <w:pPr>
                              <w:widowControl w:val="0"/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firstLine="720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</w:pP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2. У другој фази биосинтезе холестерола 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lang w:val="sr-Cyrl-CS"/>
                              </w:rPr>
                              <w:t>две изопренске јединице</w:t>
                            </w:r>
                            <w:r w:rsidRPr="00803F7F"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  <w:lang w:val="sr-Cyrl-CS"/>
                              </w:rPr>
                              <w:t xml:space="preserve"> тј. један 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lang w:val="sr-Cyrl-CS"/>
                              </w:rPr>
                              <w:t>изопентенил-пирофосфат</w:t>
                            </w:r>
                            <w:r w:rsidRPr="00803F7F"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  <w:lang w:val="sr-Cyrl-CS"/>
                              </w:rPr>
                              <w:t xml:space="preserve"> и један 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диметилалил-пирофосфат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кондензацијом "глава-реп" дају 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геранил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-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 xml:space="preserve">пирофосфат 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(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10). "Глава" молекула је део за који је везана пирофосфатна група. Накнадном "глава-реп" кондензацијом геранил-пирофосфата са трећом изопренском јединицом настаје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lang w:val="sr-Cyrl-CS"/>
                              </w:rPr>
                              <w:t xml:space="preserve"> 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фарнезил-пирофосфат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lang w:val="sr-Cyrl-CS"/>
                              </w:rPr>
                              <w:t xml:space="preserve"> 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(15 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-атома). Опет, "глава-реп" кондензацијом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lang w:val="sr-Cyrl-CS"/>
                              </w:rPr>
                              <w:t xml:space="preserve"> 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два молекула фарнезил пирофосфата, при чему се елиминишу обе пирофосфатне групе, настаје 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сквален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(30 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-атома од тога 24 је повезано у главни низ, а 6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 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-атома припада рачвастим метил групама). 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>Од овог момента (од момента синтезе сквалена) настали интермедијери нису фосфорилисани и имају свој протеински, интрацелуларни стерол носач.</w:t>
                            </w:r>
                          </w:p>
                          <w:p w:rsidR="00803F7F" w:rsidRPr="00803F7F" w:rsidRDefault="00F55DCC" w:rsidP="00803F7F">
                            <w:pPr>
                              <w:widowControl w:val="0"/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firstLine="720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</w:pP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ab/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ab/>
                              <w:t xml:space="preserve">3. Трећа фаза синтезе холестерола подразумева 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lang w:val="ru-RU"/>
                              </w:rPr>
                              <w:t>циклизацију сквалена у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 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ru-RU"/>
                              </w:rPr>
                              <w:t>ланостерол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 и претварање ланостерола у 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  <w:lang w:val="ru-RU"/>
                              </w:rPr>
                              <w:t>холестерол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lang w:val="ru-RU"/>
                              </w:rPr>
                              <w:t>.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 Циклизацију сквалена катализује 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ru-RU"/>
                              </w:rPr>
                              <w:t>сквален оксидоциклаза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 (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ru-RU"/>
                              </w:rPr>
                              <w:t>сквален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ru-RU"/>
                              </w:rPr>
                              <w:t>-</w:t>
                            </w:r>
                            <w:r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ru-RU"/>
                              </w:rPr>
                              <w:t>монооксигеназа</w:t>
                            </w:r>
                            <w:r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>), ензим локализован у ендоплазматском ретикулуму.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 Оксидазна компонента ензима</w:t>
                            </w:r>
                            <w:r w:rsidR="00803F7F" w:rsidRPr="00803F7F"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  <w:lang w:val="ru-RU"/>
                              </w:rPr>
                              <w:t xml:space="preserve"> 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најпре катализује стварање </w:t>
                            </w:r>
                            <w:r w:rsidR="00803F7F" w:rsidRPr="00803F7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ru-RU"/>
                              </w:rPr>
                              <w:t>сквален епоксида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 – уградњом једног атома кисеоника из молекула кисеоника на крај низа сквалена, док се други атом кисеоника редукује до воде, давалац редукционих еквивалената је 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NADPH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>+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H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vertAlign w:val="superscript"/>
                                <w:lang w:val="ru-RU"/>
                              </w:rPr>
                              <w:t>+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. Незасићени атоми угљеника у </w:t>
                            </w:r>
                            <w:r w:rsidR="00803F7F" w:rsidRPr="00803F7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ru-RU"/>
                              </w:rPr>
                              <w:t>2,3-епокси-сквалену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 распоређени су тако да омогућавају превођење линеарног молекула у циклични. Усклађено премештање електрона у реакцији коју катализује циклазна компонента ензима затвара прстенове и настаје </w:t>
                            </w:r>
                            <w:r w:rsidR="00803F7F" w:rsidRPr="00803F7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  <w:lang w:val="ru-RU"/>
                              </w:rPr>
                              <w:t>ланостерол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 са карактеристичним језгром стероида. Ланостерол садржи 4 карактеристична прстенаста језгра холестерола и бочни ланац са 8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 атома. У серији од 19 р-ја које захтевају О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vertAlign w:val="subscript"/>
                                <w:lang w:val="ru-RU"/>
                              </w:rPr>
                              <w:t>2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 и 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NADPH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+ 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H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vertAlign w:val="superscript"/>
                                <w:lang w:val="ru-RU"/>
                              </w:rPr>
                              <w:t>+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>, у ланостеролу се уклањају три метил групе (две метил групе уклањају се са 4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), мења се положај једне двоструке везе са положаја 8 у положај 5, док се друга двострука веза у бочном ланцу редукује (редукује се веза између 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-24 и 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-25) при чему настаје </w:t>
                            </w:r>
                            <w:r w:rsidR="00803F7F" w:rsidRPr="00803F7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18"/>
                                <w:szCs w:val="18"/>
                                <w:u w:val="single"/>
                                <w:lang w:val="ru-RU"/>
                              </w:rPr>
                              <w:t>холестерол</w:t>
                            </w:r>
                            <w:r w:rsidR="00803F7F" w:rsidRPr="00803F7F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lang w:val="ru-RU"/>
                              </w:rPr>
                              <w:t>.</w:t>
                            </w:r>
                            <w:r w:rsidR="00803F7F" w:rsidRPr="00803F7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  <w:t xml:space="preserve"> Сви ензими који катализују ове процесе (претварања ланостерола у холестерол) смештени су у ендоплазматичном ретикулуму (ЕР).</w:t>
                            </w:r>
                          </w:p>
                          <w:p w:rsidR="00803F7F" w:rsidRPr="00803F7F" w:rsidRDefault="00803F7F" w:rsidP="00F55DCC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028" type="#_x0000_t202" style="position:absolute;left:0;text-align:left;margin-left:-5.5pt;margin-top:8.35pt;width:533.5pt;height:2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" stroked="f">
                <v:textbox>
                  <w:txbxContent>
                    <w:p w:rsidR="0097755B" w:rsidRPr="00803F7F" w:rsidRDefault="0097755B" w:rsidP="0097755B">
                      <w:pPr>
                        <w:widowControl w:val="0"/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firstLine="720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</w:pP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2. У другој фази биосинтезе холестерола 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lang w:val="sr-Cyrl-CS"/>
                        </w:rPr>
                        <w:t>две изопренске јединице</w:t>
                      </w:r>
                      <w:r w:rsidRPr="00803F7F">
                        <w:rPr>
                          <w:rFonts w:ascii="Arial" w:hAnsi="Arial" w:cs="Arial"/>
                          <w:bCs/>
                          <w:sz w:val="18"/>
                          <w:szCs w:val="18"/>
                          <w:lang w:val="sr-Cyrl-CS"/>
                        </w:rPr>
                        <w:t xml:space="preserve"> тј. један 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lang w:val="sr-Cyrl-CS"/>
                        </w:rPr>
                        <w:t>изопентенил-пирофосфат</w:t>
                      </w:r>
                      <w:r w:rsidRPr="00803F7F">
                        <w:rPr>
                          <w:rFonts w:ascii="Arial" w:hAnsi="Arial" w:cs="Arial"/>
                          <w:bCs/>
                          <w:sz w:val="18"/>
                          <w:szCs w:val="18"/>
                          <w:lang w:val="sr-Cyrl-CS"/>
                        </w:rPr>
                        <w:t xml:space="preserve"> и један </w:t>
                      </w:r>
                      <w:r w:rsidRPr="00803F7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диметилалил-пирофосфат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кондензацијом "глава-реп" дају 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val="single"/>
                          <w:lang w:val="sr-Cyrl-CS"/>
                        </w:rPr>
                        <w:t>геранил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-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val="single"/>
                          <w:lang w:val="sr-Cyrl-CS"/>
                        </w:rPr>
                        <w:t xml:space="preserve">пирофосфат 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(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</w:rPr>
                        <w:t>C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10). "Глава" молекула је део за који је везана пирофосфатна група. Накнадном "глава-реп" кондензацијом геранил-пирофосфата са трећом изопренском јединицом настаје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lang w:val="sr-Cyrl-CS"/>
                        </w:rPr>
                        <w:t xml:space="preserve"> 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val="single"/>
                          <w:lang w:val="sr-Cyrl-CS"/>
                        </w:rPr>
                        <w:t>фарнезил-пирофосфат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lang w:val="sr-Cyrl-CS"/>
                        </w:rPr>
                        <w:t xml:space="preserve"> 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(15 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</w:rPr>
                        <w:t>C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-атома). Опет, "глава-реп" кондензацијом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lang w:val="sr-Cyrl-CS"/>
                        </w:rPr>
                        <w:t xml:space="preserve"> 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два молекула фарнезил пирофосфата, при чему се елиминишу обе пирофосфатне групе, настаје 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val="single"/>
                          <w:lang w:val="sr-Cyrl-CS"/>
                        </w:rPr>
                        <w:t>сквален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(30 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</w:rPr>
                        <w:t>C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-атома од тога 24 је повезано у главни низ, а 6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 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</w:rPr>
                        <w:t>C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-атома припада рачвастим метил групама). 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>Од овог момента (од момента синтезе сквалена) настали интермедијери нису фосфорилисани и имају свој протеински, интрацелуларни стерол носач.</w:t>
                      </w:r>
                    </w:p>
                    <w:p w:rsidR="00803F7F" w:rsidRPr="00803F7F" w:rsidRDefault="00F55DCC" w:rsidP="00803F7F">
                      <w:pPr>
                        <w:widowControl w:val="0"/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firstLine="720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</w:pP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ab/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ab/>
                        <w:t xml:space="preserve">3. Трећа фаза синтезе холестерола подразумева 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lang w:val="ru-RU"/>
                        </w:rPr>
                        <w:t>циклизацију сквалена у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 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val="single"/>
                          <w:lang w:val="ru-RU"/>
                        </w:rPr>
                        <w:t>ланостерол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 и претварање ланостерола у </w:t>
                      </w:r>
                      <w:r w:rsidRPr="00803F7F"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  <w:lang w:val="ru-RU"/>
                        </w:rPr>
                        <w:t>холестерол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lang w:val="ru-RU"/>
                        </w:rPr>
                        <w:t>.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 Циклизацију сквалена катализује 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val="single"/>
                          <w:lang w:val="ru-RU"/>
                        </w:rPr>
                        <w:t>сквален оксидоциклаза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 (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val="single"/>
                          <w:lang w:val="ru-RU"/>
                        </w:rPr>
                        <w:t>сквален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ru-RU"/>
                        </w:rPr>
                        <w:t>-</w:t>
                      </w:r>
                      <w:r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val="single"/>
                          <w:lang w:val="ru-RU"/>
                        </w:rPr>
                        <w:t>монооксигеназа</w:t>
                      </w:r>
                      <w:r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>), ензим локализован у ендоплазматском ретикулуму.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 Оксидазна компонента ензима</w:t>
                      </w:r>
                      <w:r w:rsidR="00803F7F" w:rsidRPr="00803F7F">
                        <w:rPr>
                          <w:rFonts w:ascii="Arial" w:hAnsi="Arial" w:cs="Arial"/>
                          <w:bCs/>
                          <w:sz w:val="18"/>
                          <w:szCs w:val="18"/>
                          <w:lang w:val="ru-RU"/>
                        </w:rPr>
                        <w:t xml:space="preserve"> 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најпре катализује стварање </w:t>
                      </w:r>
                      <w:r w:rsidR="00803F7F" w:rsidRPr="00803F7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ru-RU"/>
                        </w:rPr>
                        <w:t>сквален епоксида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 – уградњом једног атома кисеоника из молекула кисеоника на крај низа сквалена, док се други атом кисеоника редукује до воде, давалац редукционих еквивалената је 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</w:rPr>
                        <w:t>NADPH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>+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</w:rPr>
                        <w:t>H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vertAlign w:val="superscript"/>
                          <w:lang w:val="ru-RU"/>
                        </w:rPr>
                        <w:t>+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. Незасићени атоми угљеника у </w:t>
                      </w:r>
                      <w:r w:rsidR="00803F7F" w:rsidRPr="00803F7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ru-RU"/>
                        </w:rPr>
                        <w:t>2,3-епокси-сквалену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 распоређени су тако да омогућавају превођење линеарног молекула у циклични. Усклађено премештање електрона у реакцији коју катализује циклазна компонента ензима затвара прстенове и настаје </w:t>
                      </w:r>
                      <w:r w:rsidR="00803F7F" w:rsidRPr="00803F7F"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  <w:lang w:val="ru-RU"/>
                        </w:rPr>
                        <w:t>ланостерол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 са карактеристичним језгром стероида. Ланостерол садржи 4 карактеристична прстенаста језгра холестерола и бочни ланац са 8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</w:rPr>
                        <w:t>C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 атома. У серији од 19 р-ја које захтевају О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vertAlign w:val="subscript"/>
                          <w:lang w:val="ru-RU"/>
                        </w:rPr>
                        <w:t>2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 и 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</w:rPr>
                        <w:t>NADPH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+ 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</w:rPr>
                        <w:t>H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vertAlign w:val="superscript"/>
                          <w:lang w:val="ru-RU"/>
                        </w:rPr>
                        <w:t>+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>, у ланостеролу се уклањају три метил групе (две метил групе уклањају се са 4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</w:rPr>
                        <w:t>C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), мења се положај једне двоструке везе са положаја 8 у положај 5, док се друга двострука веза у бочном ланцу редукује (редукује се веза између 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</w:rPr>
                        <w:t>C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-24 и 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</w:rPr>
                        <w:t>C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-25) при чему настаје </w:t>
                      </w:r>
                      <w:r w:rsidR="00803F7F" w:rsidRPr="00803F7F">
                        <w:rPr>
                          <w:rFonts w:ascii="Arial" w:hAnsi="Arial" w:cs="Arial"/>
                          <w:b/>
                          <w:bCs/>
                          <w:caps/>
                          <w:sz w:val="18"/>
                          <w:szCs w:val="18"/>
                          <w:u w:val="single"/>
                          <w:lang w:val="ru-RU"/>
                        </w:rPr>
                        <w:t>холестерол</w:t>
                      </w:r>
                      <w:r w:rsidR="00803F7F" w:rsidRPr="00803F7F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lang w:val="ru-RU"/>
                        </w:rPr>
                        <w:t>.</w:t>
                      </w:r>
                      <w:r w:rsidR="00803F7F" w:rsidRPr="00803F7F"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  <w:t xml:space="preserve"> Сви ензими који катализују ове процесе (претварања ланостерола у холестерол) смештени су у ендоплазматичном ретикулуму (ЕР).</w:t>
                      </w:r>
                    </w:p>
                    <w:p w:rsidR="00803F7F" w:rsidRPr="00803F7F" w:rsidRDefault="00803F7F" w:rsidP="00F55DCC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12374" w:rsidRDefault="0051237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1" w:firstLine="1"/>
        <w:jc w:val="both"/>
        <w:rPr>
          <w:rFonts w:ascii="Arial" w:hAnsi="Arial" w:cs="Arial"/>
          <w:sz w:val="20"/>
          <w:szCs w:val="20"/>
          <w:lang w:val="ru-RU"/>
        </w:rPr>
      </w:pPr>
    </w:p>
    <w:p w:rsidR="00595344" w:rsidRPr="00270DD4" w:rsidRDefault="004D52E2" w:rsidP="0059534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7" w:firstLine="2"/>
        <w:jc w:val="both"/>
        <w:rPr>
          <w:rFonts w:ascii="Arial" w:hAnsi="Arial" w:cs="Arial"/>
          <w:sz w:val="18"/>
          <w:szCs w:val="18"/>
          <w:lang w:val="ru-RU"/>
        </w:rPr>
      </w:pPr>
      <w:r w:rsidRPr="00270DD4">
        <w:rPr>
          <w:rFonts w:ascii="Arial" w:hAnsi="Arial" w:cs="Arial"/>
          <w:sz w:val="18"/>
          <w:szCs w:val="18"/>
          <w:lang w:val="ru-RU"/>
        </w:rPr>
        <w:t xml:space="preserve">Брзину синтезе холестерола одређује активност ензима </w:t>
      </w:r>
      <w:r w:rsidRPr="00270DD4">
        <w:rPr>
          <w:rFonts w:ascii="Arial" w:hAnsi="Arial" w:cs="Arial"/>
          <w:b/>
          <w:bCs/>
          <w:sz w:val="18"/>
          <w:szCs w:val="18"/>
        </w:rPr>
        <w:t>HMG</w:t>
      </w:r>
      <w:r w:rsidRPr="00270DD4">
        <w:rPr>
          <w:rFonts w:ascii="Arial" w:hAnsi="Arial" w:cs="Arial"/>
          <w:b/>
          <w:bCs/>
          <w:sz w:val="18"/>
          <w:szCs w:val="18"/>
          <w:lang w:val="ru-RU"/>
        </w:rPr>
        <w:t>-</w:t>
      </w:r>
      <w:r w:rsidRPr="00270DD4">
        <w:rPr>
          <w:rFonts w:ascii="Arial" w:hAnsi="Arial" w:cs="Arial"/>
          <w:b/>
          <w:bCs/>
          <w:sz w:val="18"/>
          <w:szCs w:val="18"/>
        </w:rPr>
        <w:t>CoA</w:t>
      </w:r>
      <w:r w:rsidRPr="00270DD4">
        <w:rPr>
          <w:rFonts w:ascii="Arial" w:hAnsi="Arial" w:cs="Arial"/>
          <w:b/>
          <w:bCs/>
          <w:sz w:val="18"/>
          <w:szCs w:val="18"/>
          <w:lang w:val="ru-RU"/>
        </w:rPr>
        <w:t xml:space="preserve"> редуктазе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 и т</w:t>
      </w:r>
      <w:r w:rsidR="00512374" w:rsidRPr="00270DD4">
        <w:rPr>
          <w:rFonts w:ascii="Arial" w:hAnsi="Arial" w:cs="Arial"/>
          <w:sz w:val="18"/>
          <w:szCs w:val="18"/>
          <w:lang w:val="ru-RU"/>
        </w:rPr>
        <w:t xml:space="preserve">о тако што је ензим 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 </w:t>
      </w:r>
      <w:r w:rsidR="00512374" w:rsidRPr="00270DD4">
        <w:rPr>
          <w:rFonts w:ascii="Arial" w:hAnsi="Arial" w:cs="Arial"/>
          <w:b/>
          <w:bCs/>
          <w:caps/>
          <w:sz w:val="18"/>
          <w:szCs w:val="18"/>
          <w:u w:val="single"/>
          <w:lang w:val="ru-RU"/>
        </w:rPr>
        <w:t>активан</w:t>
      </w:r>
      <w:r w:rsidR="00512374" w:rsidRPr="00270DD4">
        <w:rPr>
          <w:rFonts w:ascii="Arial" w:hAnsi="Arial" w:cs="Arial"/>
          <w:b/>
          <w:bCs/>
          <w:sz w:val="18"/>
          <w:szCs w:val="18"/>
          <w:u w:val="single"/>
          <w:lang w:val="ru-RU"/>
        </w:rPr>
        <w:t xml:space="preserve"> у </w:t>
      </w:r>
      <w:r w:rsidR="00512374" w:rsidRPr="00270DD4">
        <w:rPr>
          <w:rFonts w:ascii="Arial" w:hAnsi="Arial" w:cs="Arial"/>
          <w:b/>
          <w:bCs/>
          <w:caps/>
          <w:sz w:val="18"/>
          <w:szCs w:val="18"/>
          <w:u w:val="single"/>
          <w:lang w:val="ru-RU"/>
        </w:rPr>
        <w:t>не</w:t>
      </w:r>
      <w:r w:rsidRPr="00270DD4">
        <w:rPr>
          <w:rFonts w:ascii="Arial" w:hAnsi="Arial" w:cs="Arial"/>
          <w:b/>
          <w:bCs/>
          <w:sz w:val="18"/>
          <w:szCs w:val="18"/>
          <w:u w:val="single"/>
          <w:lang w:val="ru-RU"/>
        </w:rPr>
        <w:t>фосфорилисаном облику</w:t>
      </w:r>
      <w:r w:rsidRPr="00270DD4">
        <w:rPr>
          <w:rFonts w:ascii="Arial" w:hAnsi="Arial" w:cs="Arial"/>
          <w:b/>
          <w:bCs/>
          <w:sz w:val="18"/>
          <w:szCs w:val="18"/>
          <w:lang w:val="ru-RU"/>
        </w:rPr>
        <w:t>,</w:t>
      </w:r>
      <w:r w:rsidRPr="00270DD4">
        <w:rPr>
          <w:rFonts w:ascii="Arial" w:hAnsi="Arial" w:cs="Arial"/>
          <w:bCs/>
          <w:sz w:val="18"/>
          <w:szCs w:val="18"/>
          <w:lang w:val="ru-RU"/>
        </w:rPr>
        <w:t xml:space="preserve"> </w:t>
      </w:r>
      <w:r w:rsidRPr="00270DD4">
        <w:rPr>
          <w:rFonts w:ascii="Arial" w:hAnsi="Arial" w:cs="Arial"/>
          <w:sz w:val="18"/>
          <w:szCs w:val="18"/>
          <w:lang w:val="ru-RU"/>
        </w:rPr>
        <w:t>док је у фосфорилисаном облику много мање активан.</w:t>
      </w:r>
      <w:r w:rsidR="009D0C5B" w:rsidRPr="00270DD4">
        <w:rPr>
          <w:rFonts w:ascii="Arial" w:hAnsi="Arial" w:cs="Arial"/>
          <w:sz w:val="18"/>
          <w:szCs w:val="18"/>
          <w:lang w:val="ru-RU"/>
        </w:rPr>
        <w:t xml:space="preserve"> 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Фосфорилацију ензима врши </w:t>
      </w:r>
      <w:r w:rsidRPr="00270DD4">
        <w:rPr>
          <w:rFonts w:ascii="Arial" w:hAnsi="Arial" w:cs="Arial"/>
          <w:b/>
          <w:bCs/>
          <w:sz w:val="18"/>
          <w:szCs w:val="18"/>
          <w:u w:val="single"/>
          <w:lang w:val="ru-RU"/>
        </w:rPr>
        <w:t xml:space="preserve">киназа </w:t>
      </w:r>
      <w:r w:rsidRPr="00270DD4">
        <w:rPr>
          <w:rFonts w:ascii="Arial" w:hAnsi="Arial" w:cs="Arial"/>
          <w:b/>
          <w:bCs/>
          <w:sz w:val="18"/>
          <w:szCs w:val="18"/>
          <w:u w:val="single"/>
        </w:rPr>
        <w:t>HMG</w:t>
      </w:r>
      <w:r w:rsidRPr="00270DD4">
        <w:rPr>
          <w:rFonts w:ascii="Arial" w:hAnsi="Arial" w:cs="Arial"/>
          <w:b/>
          <w:bCs/>
          <w:sz w:val="18"/>
          <w:szCs w:val="18"/>
          <w:u w:val="single"/>
          <w:lang w:val="ru-RU"/>
        </w:rPr>
        <w:t>-</w:t>
      </w:r>
      <w:r w:rsidRPr="00270DD4">
        <w:rPr>
          <w:rFonts w:ascii="Arial" w:hAnsi="Arial" w:cs="Arial"/>
          <w:b/>
          <w:bCs/>
          <w:sz w:val="18"/>
          <w:szCs w:val="18"/>
          <w:u w:val="single"/>
        </w:rPr>
        <w:t>CoA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 која је </w:t>
      </w:r>
      <w:r w:rsidR="009D0C5B" w:rsidRPr="00270DD4">
        <w:rPr>
          <w:rFonts w:ascii="Arial" w:hAnsi="Arial" w:cs="Arial"/>
          <w:sz w:val="18"/>
          <w:szCs w:val="18"/>
        </w:rPr>
        <w:t>AMP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 зависна тако да </w:t>
      </w:r>
      <w:r w:rsidR="009D0C5B" w:rsidRPr="00270DD4">
        <w:rPr>
          <w:rFonts w:ascii="Arial" w:hAnsi="Arial" w:cs="Arial"/>
          <w:b/>
          <w:bCs/>
          <w:sz w:val="18"/>
          <w:szCs w:val="18"/>
        </w:rPr>
        <w:t>AMP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 делује као алостерни инхибитор,</w:t>
      </w:r>
      <w:r w:rsidR="00595344" w:rsidRPr="00270DD4">
        <w:rPr>
          <w:rFonts w:ascii="Arial" w:hAnsi="Arial" w:cs="Arial"/>
          <w:sz w:val="18"/>
          <w:szCs w:val="18"/>
          <w:lang w:val="ru-RU"/>
        </w:rPr>
        <w:t xml:space="preserve"> 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а </w:t>
      </w:r>
      <w:r w:rsidR="009D0C5B" w:rsidRPr="00270DD4">
        <w:rPr>
          <w:rFonts w:ascii="Arial" w:hAnsi="Arial" w:cs="Arial"/>
          <w:b/>
          <w:bCs/>
          <w:sz w:val="18"/>
          <w:szCs w:val="18"/>
        </w:rPr>
        <w:t>ATP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 као алостерни активатор овог ензима. </w:t>
      </w:r>
    </w:p>
    <w:p w:rsidR="00595344" w:rsidRDefault="00595344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7" w:firstLine="1"/>
        <w:jc w:val="both"/>
        <w:rPr>
          <w:rFonts w:ascii="Arial" w:hAnsi="Arial" w:cs="Arial"/>
          <w:b/>
          <w:bCs/>
          <w:sz w:val="20"/>
          <w:szCs w:val="20"/>
          <w:lang w:val="ru-RU"/>
        </w:rPr>
      </w:pPr>
    </w:p>
    <w:p w:rsidR="009D0C5B" w:rsidRPr="00270DD4" w:rsidRDefault="004D52E2" w:rsidP="00512374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7" w:firstLine="1"/>
        <w:jc w:val="both"/>
        <w:rPr>
          <w:rFonts w:ascii="Arial" w:hAnsi="Arial" w:cs="Arial"/>
          <w:sz w:val="18"/>
          <w:szCs w:val="18"/>
          <w:lang w:val="ru-RU"/>
        </w:rPr>
      </w:pPr>
      <w:r w:rsidRPr="00270DD4">
        <w:rPr>
          <w:rFonts w:ascii="Arial" w:hAnsi="Arial" w:cs="Arial"/>
          <w:b/>
          <w:bCs/>
          <w:sz w:val="18"/>
          <w:szCs w:val="18"/>
          <w:lang w:val="ru-RU"/>
        </w:rPr>
        <w:t>Дугорочна контрола синтезе холестрола је остварена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 </w:t>
      </w:r>
      <w:r w:rsidRPr="00270DD4">
        <w:rPr>
          <w:rFonts w:ascii="Arial" w:hAnsi="Arial" w:cs="Arial"/>
          <w:b/>
          <w:bCs/>
          <w:sz w:val="18"/>
          <w:szCs w:val="18"/>
          <w:lang w:val="ru-RU"/>
        </w:rPr>
        <w:t xml:space="preserve">променама у обиму синтезе </w:t>
      </w:r>
      <w:r w:rsidRPr="00270DD4">
        <w:rPr>
          <w:rFonts w:ascii="Arial" w:hAnsi="Arial" w:cs="Arial"/>
          <w:b/>
          <w:bCs/>
          <w:sz w:val="18"/>
          <w:szCs w:val="18"/>
        </w:rPr>
        <w:t>HMG</w:t>
      </w:r>
      <w:r w:rsidRPr="00270DD4">
        <w:rPr>
          <w:rFonts w:ascii="Arial" w:hAnsi="Arial" w:cs="Arial"/>
          <w:b/>
          <w:bCs/>
          <w:sz w:val="18"/>
          <w:szCs w:val="18"/>
          <w:lang w:val="ru-RU"/>
        </w:rPr>
        <w:t>–</w:t>
      </w:r>
      <w:r w:rsidRPr="00270DD4">
        <w:rPr>
          <w:rFonts w:ascii="Arial" w:hAnsi="Arial" w:cs="Arial"/>
          <w:b/>
          <w:bCs/>
          <w:sz w:val="18"/>
          <w:szCs w:val="18"/>
        </w:rPr>
        <w:t>CoA</w:t>
      </w:r>
      <w:r w:rsidRPr="00270DD4">
        <w:rPr>
          <w:rFonts w:ascii="Arial" w:hAnsi="Arial" w:cs="Arial"/>
          <w:b/>
          <w:bCs/>
          <w:sz w:val="18"/>
          <w:szCs w:val="18"/>
          <w:lang w:val="ru-RU"/>
        </w:rPr>
        <w:t xml:space="preserve"> редуктазе и брзини његове разградње</w:t>
      </w:r>
      <w:r w:rsidRPr="00270DD4">
        <w:rPr>
          <w:rFonts w:ascii="Arial" w:hAnsi="Arial" w:cs="Arial"/>
          <w:sz w:val="18"/>
          <w:szCs w:val="18"/>
          <w:lang w:val="ru-RU"/>
        </w:rPr>
        <w:t>. Велика количина</w:t>
      </w:r>
      <w:r w:rsidRPr="00270DD4">
        <w:rPr>
          <w:rFonts w:ascii="Arial" w:hAnsi="Arial" w:cs="Arial"/>
          <w:b/>
          <w:bCs/>
          <w:sz w:val="18"/>
          <w:szCs w:val="18"/>
          <w:lang w:val="ru-RU"/>
        </w:rPr>
        <w:t xml:space="preserve"> 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холестерола у ћелији смањује количину </w:t>
      </w:r>
      <w:r w:rsidR="009D0C5B" w:rsidRPr="00270DD4">
        <w:rPr>
          <w:rFonts w:ascii="Arial" w:hAnsi="Arial" w:cs="Arial"/>
          <w:sz w:val="18"/>
          <w:szCs w:val="18"/>
        </w:rPr>
        <w:t>mRNK</w:t>
      </w:r>
      <w:r w:rsidR="00595344" w:rsidRPr="00270DD4">
        <w:rPr>
          <w:rFonts w:ascii="Arial" w:hAnsi="Arial" w:cs="Arial"/>
          <w:sz w:val="18"/>
          <w:szCs w:val="18"/>
          <w:lang w:val="sr-Cyrl-CS"/>
        </w:rPr>
        <w:t xml:space="preserve"> за ензим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, </w:t>
      </w:r>
      <w:r w:rsidR="00595344" w:rsidRPr="00270DD4">
        <w:rPr>
          <w:rFonts w:ascii="Arial" w:hAnsi="Arial" w:cs="Arial"/>
          <w:sz w:val="18"/>
          <w:szCs w:val="18"/>
          <w:lang w:val="ru-RU"/>
        </w:rPr>
        <w:t xml:space="preserve">чиме је смањена синтеза </w:t>
      </w:r>
      <w:r w:rsidRPr="00270DD4">
        <w:rPr>
          <w:rFonts w:ascii="Arial" w:hAnsi="Arial" w:cs="Arial"/>
          <w:sz w:val="18"/>
          <w:szCs w:val="18"/>
          <w:lang w:val="ru-RU"/>
        </w:rPr>
        <w:t>а тиме и количин</w:t>
      </w:r>
      <w:r w:rsidR="00595344" w:rsidRPr="00270DD4">
        <w:rPr>
          <w:rFonts w:ascii="Arial" w:hAnsi="Arial" w:cs="Arial"/>
          <w:sz w:val="18"/>
          <w:szCs w:val="18"/>
          <w:lang w:val="ru-RU"/>
        </w:rPr>
        <w:t>а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 </w:t>
      </w:r>
      <w:r w:rsidRPr="00270DD4">
        <w:rPr>
          <w:rFonts w:ascii="Arial" w:hAnsi="Arial" w:cs="Arial"/>
          <w:sz w:val="18"/>
          <w:szCs w:val="18"/>
        </w:rPr>
        <w:t>HMG</w:t>
      </w:r>
      <w:r w:rsidRPr="00270DD4">
        <w:rPr>
          <w:rFonts w:ascii="Arial" w:hAnsi="Arial" w:cs="Arial"/>
          <w:sz w:val="18"/>
          <w:szCs w:val="18"/>
          <w:lang w:val="ru-RU"/>
        </w:rPr>
        <w:t>-</w:t>
      </w:r>
      <w:r w:rsidRPr="00270DD4">
        <w:rPr>
          <w:rFonts w:ascii="Arial" w:hAnsi="Arial" w:cs="Arial"/>
          <w:sz w:val="18"/>
          <w:szCs w:val="18"/>
        </w:rPr>
        <w:t>CoA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 редуктазе, чиме </w:t>
      </w:r>
      <w:r w:rsidR="00595344" w:rsidRPr="00270DD4">
        <w:rPr>
          <w:rFonts w:ascii="Arial" w:hAnsi="Arial" w:cs="Arial"/>
          <w:sz w:val="18"/>
          <w:szCs w:val="18"/>
          <w:lang w:val="ru-RU"/>
        </w:rPr>
        <w:t>се смањује и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 синтеза холестерола. То је основни механизам којим егзогени холестерол инхибира синтезу ендогеног холестерола.</w:t>
      </w:r>
    </w:p>
    <w:p w:rsidR="009D0C5B" w:rsidRPr="00270DD4" w:rsidRDefault="004D52E2" w:rsidP="00526FCB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270DD4">
        <w:rPr>
          <w:rFonts w:ascii="Arial" w:hAnsi="Arial" w:cs="Arial"/>
          <w:sz w:val="18"/>
          <w:szCs w:val="18"/>
          <w:lang w:val="ru-RU"/>
        </w:rPr>
        <w:t xml:space="preserve">Други начин </w:t>
      </w:r>
      <w:r w:rsidR="00595344" w:rsidRPr="00270DD4">
        <w:rPr>
          <w:rFonts w:ascii="Arial" w:hAnsi="Arial" w:cs="Arial"/>
          <w:sz w:val="18"/>
          <w:szCs w:val="18"/>
          <w:lang w:val="ru-RU"/>
        </w:rPr>
        <w:t xml:space="preserve">контроле 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је </w:t>
      </w:r>
      <w:r w:rsidRPr="00270DD4">
        <w:rPr>
          <w:rFonts w:ascii="Arial" w:hAnsi="Arial" w:cs="Arial"/>
          <w:b/>
          <w:bCs/>
          <w:sz w:val="18"/>
          <w:szCs w:val="18"/>
          <w:lang w:val="ru-RU"/>
        </w:rPr>
        <w:t xml:space="preserve">брзине разградње ензима </w:t>
      </w:r>
      <w:r w:rsidRPr="00270DD4">
        <w:rPr>
          <w:rFonts w:ascii="Arial" w:hAnsi="Arial" w:cs="Arial"/>
          <w:b/>
          <w:bCs/>
          <w:sz w:val="18"/>
          <w:szCs w:val="18"/>
        </w:rPr>
        <w:t>HMG</w:t>
      </w:r>
      <w:r w:rsidRPr="00270DD4">
        <w:rPr>
          <w:rFonts w:ascii="Arial" w:hAnsi="Arial" w:cs="Arial"/>
          <w:b/>
          <w:bCs/>
          <w:sz w:val="18"/>
          <w:szCs w:val="18"/>
          <w:lang w:val="ru-RU"/>
        </w:rPr>
        <w:t>-</w:t>
      </w:r>
      <w:r w:rsidRPr="00270DD4">
        <w:rPr>
          <w:rFonts w:ascii="Arial" w:hAnsi="Arial" w:cs="Arial"/>
          <w:b/>
          <w:bCs/>
          <w:sz w:val="18"/>
          <w:szCs w:val="18"/>
        </w:rPr>
        <w:t>CoA</w:t>
      </w:r>
      <w:r w:rsidRPr="00270DD4">
        <w:rPr>
          <w:rFonts w:ascii="Arial" w:hAnsi="Arial" w:cs="Arial"/>
          <w:b/>
          <w:bCs/>
          <w:sz w:val="18"/>
          <w:szCs w:val="18"/>
          <w:lang w:val="ru-RU"/>
        </w:rPr>
        <w:t xml:space="preserve"> редуктазе</w:t>
      </w:r>
      <w:r w:rsidRPr="00270DD4">
        <w:rPr>
          <w:rFonts w:ascii="Arial" w:hAnsi="Arial" w:cs="Arial"/>
          <w:sz w:val="18"/>
          <w:szCs w:val="18"/>
          <w:lang w:val="ru-RU"/>
        </w:rPr>
        <w:t>, која је значајно повећана уколико је количина холестерола у ћелији велика.</w:t>
      </w:r>
    </w:p>
    <w:p w:rsidR="00437EA0" w:rsidRPr="00320409" w:rsidRDefault="00437EA0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:rsidR="00437EA0" w:rsidRPr="00681D60" w:rsidRDefault="004D52E2" w:rsidP="00526FC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lang w:val="ru-RU"/>
        </w:rPr>
      </w:pPr>
      <w:r w:rsidRPr="00681D60">
        <w:rPr>
          <w:rFonts w:ascii="Arial" w:hAnsi="Arial" w:cs="Arial"/>
          <w:b/>
          <w:bCs/>
          <w:lang w:val="ru-RU"/>
        </w:rPr>
        <w:t>РЕГУЛА</w:t>
      </w:r>
      <w:r w:rsidR="003323AD" w:rsidRPr="00681D60">
        <w:rPr>
          <w:rFonts w:ascii="Arial" w:hAnsi="Arial" w:cs="Arial"/>
          <w:b/>
          <w:bCs/>
        </w:rPr>
        <w:t>Ц</w:t>
      </w:r>
      <w:r w:rsidRPr="00681D60">
        <w:rPr>
          <w:rFonts w:ascii="Arial" w:hAnsi="Arial" w:cs="Arial"/>
          <w:b/>
          <w:bCs/>
          <w:lang w:val="ru-RU"/>
        </w:rPr>
        <w:t>ИЈА СИНТЕЗЕ ХОЛЕСТЕРОЛА</w:t>
      </w:r>
    </w:p>
    <w:p w:rsidR="004D52E2" w:rsidRPr="00270DD4" w:rsidRDefault="00526FCB" w:rsidP="00526FCB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2" w:firstLine="1"/>
        <w:jc w:val="both"/>
        <w:rPr>
          <w:rFonts w:ascii="Arial" w:hAnsi="Arial" w:cs="Arial"/>
          <w:sz w:val="18"/>
          <w:szCs w:val="18"/>
          <w:lang w:val="sr-Cyrl-CS"/>
        </w:rPr>
      </w:pPr>
      <w:r w:rsidRPr="00526FCB">
        <w:rPr>
          <w:rFonts w:ascii="Arial" w:hAnsi="Arial" w:cs="Arial"/>
          <w:b/>
          <w:bCs/>
          <w:sz w:val="20"/>
          <w:szCs w:val="20"/>
          <w:lang w:val="ru-RU"/>
        </w:rPr>
        <w:t xml:space="preserve">           </w:t>
      </w:r>
      <w:r w:rsidR="004D52E2" w:rsidRPr="00270DD4">
        <w:rPr>
          <w:rFonts w:ascii="Arial" w:hAnsi="Arial" w:cs="Arial"/>
          <w:b/>
          <w:bCs/>
          <w:sz w:val="18"/>
          <w:szCs w:val="18"/>
          <w:u w:val="single"/>
        </w:rPr>
        <w:t>HMG</w:t>
      </w:r>
      <w:r w:rsidR="004D52E2" w:rsidRPr="00270DD4">
        <w:rPr>
          <w:rFonts w:ascii="Arial" w:hAnsi="Arial" w:cs="Arial"/>
          <w:b/>
          <w:bCs/>
          <w:sz w:val="18"/>
          <w:szCs w:val="18"/>
          <w:u w:val="single"/>
          <w:lang w:val="ru-RU"/>
        </w:rPr>
        <w:t>-</w:t>
      </w:r>
      <w:r w:rsidR="004D52E2" w:rsidRPr="00270DD4">
        <w:rPr>
          <w:rFonts w:ascii="Arial" w:hAnsi="Arial" w:cs="Arial"/>
          <w:b/>
          <w:bCs/>
          <w:sz w:val="18"/>
          <w:szCs w:val="18"/>
          <w:u w:val="single"/>
        </w:rPr>
        <w:t>CoA</w:t>
      </w:r>
      <w:r w:rsidR="004D52E2" w:rsidRPr="00270DD4">
        <w:rPr>
          <w:rFonts w:ascii="Arial" w:hAnsi="Arial" w:cs="Arial"/>
          <w:b/>
          <w:bCs/>
          <w:sz w:val="18"/>
          <w:szCs w:val="18"/>
          <w:u w:val="single"/>
          <w:lang w:val="ru-RU"/>
        </w:rPr>
        <w:t xml:space="preserve"> редуктаза</w:t>
      </w:r>
      <w:r w:rsidR="004D52E2" w:rsidRPr="00270DD4">
        <w:rPr>
          <w:rFonts w:ascii="Arial" w:hAnsi="Arial" w:cs="Arial"/>
          <w:b/>
          <w:bCs/>
          <w:sz w:val="18"/>
          <w:szCs w:val="18"/>
          <w:lang w:val="ru-RU"/>
        </w:rPr>
        <w:t xml:space="preserve"> </w:t>
      </w:r>
      <w:r w:rsidR="004D52E2" w:rsidRPr="00270DD4">
        <w:rPr>
          <w:rFonts w:ascii="Arial" w:hAnsi="Arial" w:cs="Arial"/>
          <w:sz w:val="18"/>
          <w:szCs w:val="18"/>
          <w:lang w:val="ru-RU"/>
        </w:rPr>
        <w:t>је</w:t>
      </w:r>
      <w:r w:rsidR="004D52E2" w:rsidRPr="00270DD4">
        <w:rPr>
          <w:rFonts w:ascii="Arial" w:hAnsi="Arial" w:cs="Arial"/>
          <w:b/>
          <w:bCs/>
          <w:sz w:val="18"/>
          <w:szCs w:val="18"/>
          <w:lang w:val="ru-RU"/>
        </w:rPr>
        <w:t xml:space="preserve"> </w:t>
      </w:r>
      <w:r w:rsidR="004D52E2" w:rsidRPr="00270DD4">
        <w:rPr>
          <w:rFonts w:ascii="Arial" w:hAnsi="Arial" w:cs="Arial"/>
          <w:sz w:val="18"/>
          <w:szCs w:val="18"/>
          <w:lang w:val="ru-RU"/>
        </w:rPr>
        <w:t>смештена као протеин у мембрани</w:t>
      </w:r>
      <w:r w:rsidR="004D52E2" w:rsidRPr="00270DD4">
        <w:rPr>
          <w:rFonts w:ascii="Arial" w:hAnsi="Arial" w:cs="Arial"/>
          <w:bCs/>
          <w:sz w:val="18"/>
          <w:szCs w:val="18"/>
          <w:lang w:val="ru-RU"/>
        </w:rPr>
        <w:t xml:space="preserve"> </w:t>
      </w:r>
      <w:r w:rsidR="004D52E2" w:rsidRPr="00270DD4">
        <w:rPr>
          <w:rFonts w:ascii="Arial" w:hAnsi="Arial" w:cs="Arial"/>
          <w:sz w:val="18"/>
          <w:szCs w:val="18"/>
          <w:lang w:val="ru-RU"/>
        </w:rPr>
        <w:t>ендоплазматичног ретикулума</w:t>
      </w:r>
      <w:r w:rsidR="009D0C5B" w:rsidRPr="00270DD4">
        <w:rPr>
          <w:rFonts w:ascii="Arial" w:hAnsi="Arial" w:cs="Arial"/>
          <w:sz w:val="18"/>
          <w:szCs w:val="18"/>
          <w:lang w:val="ru-RU"/>
        </w:rPr>
        <w:t>,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 али активно место</w:t>
      </w:r>
      <w:r w:rsidR="004D52E2" w:rsidRPr="00270DD4">
        <w:rPr>
          <w:rFonts w:ascii="Arial" w:hAnsi="Arial" w:cs="Arial"/>
          <w:b/>
          <w:bCs/>
          <w:sz w:val="18"/>
          <w:szCs w:val="18"/>
          <w:lang w:val="ru-RU"/>
        </w:rPr>
        <w:t xml:space="preserve"> 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ензима се пружа у </w:t>
      </w:r>
      <w:r w:rsidR="009D0C5B" w:rsidRPr="00270DD4">
        <w:rPr>
          <w:rFonts w:ascii="Arial" w:hAnsi="Arial" w:cs="Arial"/>
          <w:sz w:val="18"/>
          <w:szCs w:val="18"/>
          <w:lang w:val="ru-RU"/>
        </w:rPr>
        <w:t>цитосол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. </w:t>
      </w:r>
      <w:r w:rsidR="00F079C3" w:rsidRPr="00270DD4">
        <w:rPr>
          <w:rFonts w:ascii="Arial" w:hAnsi="Arial" w:cs="Arial"/>
          <w:sz w:val="18"/>
          <w:szCs w:val="18"/>
          <w:lang w:val="ru-RU"/>
        </w:rPr>
        <w:t xml:space="preserve">Као кључна тачка у целом процесу биосинтезе холестерола ензим </w:t>
      </w:r>
      <w:r w:rsidR="00F079C3" w:rsidRPr="00270DD4">
        <w:rPr>
          <w:rFonts w:ascii="Arial" w:hAnsi="Arial" w:cs="Arial"/>
          <w:bCs/>
          <w:sz w:val="18"/>
          <w:szCs w:val="18"/>
        </w:rPr>
        <w:t>HMG</w:t>
      </w:r>
      <w:r w:rsidR="00F079C3" w:rsidRPr="00270DD4">
        <w:rPr>
          <w:rFonts w:ascii="Arial" w:hAnsi="Arial" w:cs="Arial"/>
          <w:bCs/>
          <w:sz w:val="18"/>
          <w:szCs w:val="18"/>
          <w:lang w:val="ru-RU"/>
        </w:rPr>
        <w:t>-</w:t>
      </w:r>
      <w:r w:rsidR="00F079C3" w:rsidRPr="00270DD4">
        <w:rPr>
          <w:rFonts w:ascii="Arial" w:hAnsi="Arial" w:cs="Arial"/>
          <w:bCs/>
          <w:sz w:val="18"/>
          <w:szCs w:val="18"/>
        </w:rPr>
        <w:t>CoA</w:t>
      </w:r>
      <w:r w:rsidR="00F079C3" w:rsidRPr="00270DD4">
        <w:rPr>
          <w:rFonts w:ascii="Arial" w:hAnsi="Arial" w:cs="Arial"/>
          <w:bCs/>
          <w:sz w:val="18"/>
          <w:szCs w:val="18"/>
          <w:lang w:val="ru-RU"/>
        </w:rPr>
        <w:t xml:space="preserve"> редуктаза је циљни молекул многих лекова за снижавање нивоа холестерола у крви. 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Ензим је </w:t>
      </w:r>
      <w:r w:rsidR="009D0C5B" w:rsidRPr="00270DD4">
        <w:rPr>
          <w:rFonts w:ascii="Arial" w:hAnsi="Arial" w:cs="Arial"/>
          <w:b/>
          <w:bCs/>
          <w:sz w:val="18"/>
          <w:szCs w:val="18"/>
        </w:rPr>
        <w:t>RATE</w:t>
      </w:r>
      <w:r w:rsidR="004D52E2" w:rsidRPr="00270DD4">
        <w:rPr>
          <w:rFonts w:ascii="Arial" w:hAnsi="Arial" w:cs="Arial"/>
          <w:b/>
          <w:bCs/>
          <w:sz w:val="18"/>
          <w:szCs w:val="18"/>
          <w:lang w:val="ru-RU"/>
        </w:rPr>
        <w:t>-</w:t>
      </w:r>
      <w:r w:rsidR="009D0C5B" w:rsidRPr="00270DD4">
        <w:rPr>
          <w:rFonts w:ascii="Arial" w:hAnsi="Arial" w:cs="Arial"/>
          <w:b/>
          <w:bCs/>
          <w:sz w:val="18"/>
          <w:szCs w:val="18"/>
        </w:rPr>
        <w:t>LIMITING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 ензим за цео процес синтезе холестерола и подлеже различитим врстама метаболичке контрол</w:t>
      </w:r>
      <w:r w:rsidR="00F079C3" w:rsidRPr="00270DD4">
        <w:rPr>
          <w:rFonts w:ascii="Arial" w:hAnsi="Arial" w:cs="Arial"/>
          <w:sz w:val="18"/>
          <w:szCs w:val="18"/>
          <w:lang w:val="ru-RU"/>
        </w:rPr>
        <w:t>е</w:t>
      </w:r>
      <w:r w:rsidR="0091428A" w:rsidRPr="00270DD4">
        <w:rPr>
          <w:rFonts w:ascii="Arial" w:hAnsi="Arial" w:cs="Arial"/>
          <w:sz w:val="18"/>
          <w:szCs w:val="18"/>
          <w:lang w:val="ru-RU"/>
        </w:rPr>
        <w:t>:</w:t>
      </w:r>
    </w:p>
    <w:p w:rsidR="004D52E2" w:rsidRPr="00270DD4" w:rsidRDefault="00F079C3" w:rsidP="00526FCB">
      <w:pPr>
        <w:widowControl w:val="0"/>
        <w:numPr>
          <w:ilvl w:val="0"/>
          <w:numId w:val="1"/>
        </w:numPr>
        <w:tabs>
          <w:tab w:val="clear" w:pos="722"/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Arial" w:hAnsi="Arial" w:cs="Arial"/>
          <w:sz w:val="18"/>
          <w:szCs w:val="18"/>
          <w:lang w:val="ru-RU"/>
        </w:rPr>
      </w:pPr>
      <w:r w:rsidRPr="00270DD4">
        <w:rPr>
          <w:rFonts w:ascii="Arial" w:hAnsi="Arial" w:cs="Arial"/>
          <w:b/>
          <w:bCs/>
          <w:i/>
          <w:iCs/>
          <w:sz w:val="18"/>
          <w:szCs w:val="18"/>
          <w:u w:val="single"/>
          <w:lang w:val="sr-Cyrl-CS"/>
        </w:rPr>
        <w:t xml:space="preserve"> </w:t>
      </w:r>
      <w:r w:rsidR="009D0C5B" w:rsidRPr="00270DD4">
        <w:rPr>
          <w:rFonts w:ascii="Arial" w:hAnsi="Arial" w:cs="Arial"/>
          <w:b/>
          <w:bCs/>
          <w:i/>
          <w:iCs/>
          <w:sz w:val="18"/>
          <w:szCs w:val="18"/>
          <w:u w:val="single"/>
        </w:rPr>
        <w:t>Feedback</w:t>
      </w:r>
      <w:r w:rsidR="004D52E2" w:rsidRPr="00270DD4">
        <w:rPr>
          <w:rFonts w:ascii="Arial" w:hAnsi="Arial" w:cs="Arial"/>
          <w:b/>
          <w:bCs/>
          <w:i/>
          <w:iCs/>
          <w:sz w:val="18"/>
          <w:szCs w:val="18"/>
          <w:u w:val="single"/>
          <w:lang w:val="ru-RU"/>
        </w:rPr>
        <w:t xml:space="preserve"> инхибиција</w:t>
      </w:r>
      <w:r w:rsidR="004D52E2" w:rsidRPr="00270DD4">
        <w:rPr>
          <w:rFonts w:ascii="Arial" w:hAnsi="Arial" w:cs="Arial"/>
          <w:b/>
          <w:bCs/>
          <w:i/>
          <w:iCs/>
          <w:sz w:val="18"/>
          <w:szCs w:val="18"/>
          <w:lang w:val="ru-RU"/>
        </w:rPr>
        <w:t xml:space="preserve"> </w:t>
      </w:r>
      <w:r w:rsidR="004D52E2" w:rsidRPr="00270DD4">
        <w:rPr>
          <w:rFonts w:ascii="Arial" w:hAnsi="Arial" w:cs="Arial"/>
          <w:sz w:val="18"/>
          <w:szCs w:val="18"/>
          <w:lang w:val="ru-RU"/>
        </w:rPr>
        <w:t>–</w:t>
      </w:r>
      <w:r w:rsidR="004D52E2" w:rsidRPr="00270DD4">
        <w:rPr>
          <w:rFonts w:ascii="Arial" w:hAnsi="Arial" w:cs="Arial"/>
          <w:b/>
          <w:bCs/>
          <w:i/>
          <w:iCs/>
          <w:sz w:val="18"/>
          <w:szCs w:val="18"/>
          <w:lang w:val="ru-RU"/>
        </w:rPr>
        <w:t xml:space="preserve"> </w:t>
      </w:r>
      <w:r w:rsidR="004D52E2" w:rsidRPr="00270DD4">
        <w:rPr>
          <w:rFonts w:ascii="Arial" w:hAnsi="Arial" w:cs="Arial"/>
          <w:sz w:val="18"/>
          <w:szCs w:val="18"/>
          <w:lang w:val="ru-RU"/>
        </w:rPr>
        <w:t>холестерол као производ реакције је потентни инхибитор сопствене синтезе</w:t>
      </w:r>
      <w:r w:rsidRPr="00270DD4">
        <w:rPr>
          <w:rFonts w:ascii="Arial" w:hAnsi="Arial" w:cs="Arial"/>
          <w:sz w:val="18"/>
          <w:szCs w:val="18"/>
          <w:lang w:val="ru-RU"/>
        </w:rPr>
        <w:t>.</w:t>
      </w:r>
      <w:r w:rsidR="004D52E2" w:rsidRPr="00270DD4">
        <w:rPr>
          <w:rFonts w:ascii="Arial" w:hAnsi="Arial" w:cs="Arial"/>
          <w:b/>
          <w:bCs/>
          <w:i/>
          <w:iCs/>
          <w:sz w:val="18"/>
          <w:szCs w:val="18"/>
          <w:u w:val="single"/>
          <w:lang w:val="ru-RU"/>
        </w:rPr>
        <w:t xml:space="preserve"> </w:t>
      </w:r>
    </w:p>
    <w:p w:rsidR="0060784B" w:rsidRPr="00270DD4" w:rsidRDefault="00F079C3" w:rsidP="006A4983">
      <w:pPr>
        <w:widowControl w:val="0"/>
        <w:numPr>
          <w:ilvl w:val="0"/>
          <w:numId w:val="1"/>
        </w:numPr>
        <w:tabs>
          <w:tab w:val="clear" w:pos="722"/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Arial" w:hAnsi="Arial" w:cs="Arial"/>
          <w:sz w:val="18"/>
          <w:szCs w:val="18"/>
          <w:lang w:val="ru-RU"/>
        </w:rPr>
      </w:pPr>
      <w:r w:rsidRPr="00270DD4">
        <w:rPr>
          <w:rFonts w:ascii="Arial" w:hAnsi="Arial" w:cs="Arial"/>
          <w:b/>
          <w:bCs/>
          <w:i/>
          <w:iCs/>
          <w:sz w:val="18"/>
          <w:szCs w:val="18"/>
          <w:u w:val="single"/>
          <w:lang w:val="ru-RU"/>
        </w:rPr>
        <w:t xml:space="preserve"> </w:t>
      </w:r>
      <w:r w:rsidR="0060784B" w:rsidRPr="00270DD4">
        <w:rPr>
          <w:rFonts w:ascii="Arial" w:hAnsi="Arial" w:cs="Arial"/>
          <w:b/>
          <w:bCs/>
          <w:i/>
          <w:iCs/>
          <w:sz w:val="18"/>
          <w:szCs w:val="18"/>
          <w:u w:val="single"/>
          <w:lang w:val="ru-RU"/>
        </w:rPr>
        <w:t>Регулација транскрипције посредована стеролима</w:t>
      </w:r>
      <w:r w:rsidR="0060784B" w:rsidRPr="00270DD4">
        <w:rPr>
          <w:rFonts w:ascii="Arial" w:hAnsi="Arial" w:cs="Arial"/>
          <w:b/>
          <w:bCs/>
          <w:iCs/>
          <w:sz w:val="18"/>
          <w:szCs w:val="18"/>
          <w:lang w:val="ru-RU"/>
        </w:rPr>
        <w:t xml:space="preserve"> </w:t>
      </w:r>
      <w:r w:rsidR="0060784B" w:rsidRPr="00270DD4">
        <w:rPr>
          <w:rFonts w:ascii="Arial" w:hAnsi="Arial" w:cs="Arial"/>
          <w:sz w:val="18"/>
          <w:szCs w:val="18"/>
          <w:lang w:val="ru-RU"/>
        </w:rPr>
        <w:t>– синтеза холестерола је регулисана и количином</w:t>
      </w:r>
      <w:r w:rsidR="0060784B" w:rsidRPr="00270DD4">
        <w:rPr>
          <w:rFonts w:ascii="Arial" w:hAnsi="Arial" w:cs="Arial"/>
          <w:b/>
          <w:bCs/>
          <w:i/>
          <w:iCs/>
          <w:sz w:val="18"/>
          <w:szCs w:val="18"/>
          <w:lang w:val="ru-RU"/>
        </w:rPr>
        <w:t xml:space="preserve"> </w:t>
      </w:r>
      <w:r w:rsidR="0060784B" w:rsidRPr="00270DD4">
        <w:rPr>
          <w:rFonts w:ascii="Arial" w:hAnsi="Arial" w:cs="Arial"/>
          <w:sz w:val="18"/>
          <w:szCs w:val="18"/>
          <w:lang w:val="ru-RU"/>
        </w:rPr>
        <w:t xml:space="preserve">холестерола који ћелије преузмају од липопротеина – преузимањем хиломикрон ремнант честица од стране јетре и </w:t>
      </w:r>
      <w:r w:rsidR="0060784B" w:rsidRPr="00270DD4">
        <w:rPr>
          <w:rFonts w:ascii="Arial" w:hAnsi="Arial" w:cs="Arial"/>
          <w:sz w:val="18"/>
          <w:szCs w:val="18"/>
        </w:rPr>
        <w:t>LDL</w:t>
      </w:r>
      <w:r w:rsidR="0060784B" w:rsidRPr="00270DD4">
        <w:rPr>
          <w:rFonts w:ascii="Arial" w:hAnsi="Arial" w:cs="Arial"/>
          <w:sz w:val="18"/>
          <w:szCs w:val="18"/>
          <w:lang w:val="ru-RU"/>
        </w:rPr>
        <w:t xml:space="preserve"> (</w:t>
      </w:r>
      <w:r w:rsidR="0060784B" w:rsidRPr="00270DD4">
        <w:rPr>
          <w:rFonts w:ascii="Arial" w:hAnsi="Arial" w:cs="Arial"/>
          <w:sz w:val="18"/>
          <w:szCs w:val="18"/>
        </w:rPr>
        <w:t>low</w:t>
      </w:r>
      <w:r w:rsidR="0060784B" w:rsidRPr="00270DD4">
        <w:rPr>
          <w:rFonts w:ascii="Arial" w:hAnsi="Arial" w:cs="Arial"/>
          <w:sz w:val="18"/>
          <w:szCs w:val="18"/>
          <w:lang w:val="ru-RU"/>
        </w:rPr>
        <w:t xml:space="preserve"> </w:t>
      </w:r>
      <w:r w:rsidR="0060784B" w:rsidRPr="00270DD4">
        <w:rPr>
          <w:rFonts w:ascii="Arial" w:hAnsi="Arial" w:cs="Arial"/>
          <w:sz w:val="18"/>
          <w:szCs w:val="18"/>
        </w:rPr>
        <w:t>density</w:t>
      </w:r>
      <w:r w:rsidR="0060784B" w:rsidRPr="00270DD4">
        <w:rPr>
          <w:rFonts w:ascii="Arial" w:hAnsi="Arial" w:cs="Arial"/>
          <w:sz w:val="18"/>
          <w:szCs w:val="18"/>
          <w:lang w:val="ru-RU"/>
        </w:rPr>
        <w:t xml:space="preserve"> </w:t>
      </w:r>
      <w:r w:rsidR="0060784B" w:rsidRPr="00270DD4">
        <w:rPr>
          <w:rFonts w:ascii="Arial" w:hAnsi="Arial" w:cs="Arial"/>
          <w:sz w:val="18"/>
          <w:szCs w:val="18"/>
        </w:rPr>
        <w:t>lipoproteins</w:t>
      </w:r>
      <w:r w:rsidR="0060784B" w:rsidRPr="00270DD4">
        <w:rPr>
          <w:rFonts w:ascii="Arial" w:hAnsi="Arial" w:cs="Arial"/>
          <w:sz w:val="18"/>
          <w:szCs w:val="18"/>
          <w:lang w:val="ru-RU"/>
        </w:rPr>
        <w:t xml:space="preserve">) честица – јетра и периферна ткива – ћелијама се доставља холестерол што смањује транскрипцију гена за </w:t>
      </w:r>
      <w:r w:rsidR="0060784B" w:rsidRPr="00270DD4">
        <w:rPr>
          <w:rFonts w:ascii="Arial" w:hAnsi="Arial" w:cs="Arial"/>
          <w:sz w:val="18"/>
          <w:szCs w:val="18"/>
        </w:rPr>
        <w:t>HMG</w:t>
      </w:r>
      <w:r w:rsidR="0060784B" w:rsidRPr="00270DD4">
        <w:rPr>
          <w:rFonts w:ascii="Arial" w:hAnsi="Arial" w:cs="Arial"/>
          <w:sz w:val="18"/>
          <w:szCs w:val="18"/>
          <w:lang w:val="ru-RU"/>
        </w:rPr>
        <w:t>-</w:t>
      </w:r>
      <w:r w:rsidR="0060784B" w:rsidRPr="00270DD4">
        <w:rPr>
          <w:rFonts w:ascii="Arial" w:hAnsi="Arial" w:cs="Arial"/>
          <w:sz w:val="18"/>
          <w:szCs w:val="18"/>
        </w:rPr>
        <w:t>CoA</w:t>
      </w:r>
      <w:r w:rsidR="0060784B" w:rsidRPr="00270DD4">
        <w:rPr>
          <w:rFonts w:ascii="Arial" w:hAnsi="Arial" w:cs="Arial"/>
          <w:sz w:val="18"/>
          <w:szCs w:val="18"/>
          <w:lang w:val="ru-RU"/>
        </w:rPr>
        <w:t xml:space="preserve"> редуктазу и води смањењу синтезе холестерола </w:t>
      </w:r>
      <w:r w:rsidR="0060784B" w:rsidRPr="00270DD4">
        <w:rPr>
          <w:rFonts w:ascii="Arial" w:hAnsi="Arial" w:cs="Arial"/>
          <w:i/>
          <w:iCs/>
          <w:sz w:val="18"/>
          <w:szCs w:val="18"/>
          <w:lang w:val="ru-RU"/>
        </w:rPr>
        <w:t>de novo</w:t>
      </w:r>
      <w:r w:rsidR="0060784B" w:rsidRPr="00270DD4">
        <w:rPr>
          <w:rFonts w:ascii="Arial" w:hAnsi="Arial" w:cs="Arial"/>
          <w:sz w:val="18"/>
          <w:szCs w:val="18"/>
          <w:lang w:val="ru-RU"/>
        </w:rPr>
        <w:t xml:space="preserve">. </w:t>
      </w:r>
      <w:r w:rsidR="0060784B" w:rsidRPr="00270DD4">
        <w:rPr>
          <w:rFonts w:ascii="Arial" w:hAnsi="Arial" w:cs="Arial"/>
          <w:caps/>
          <w:sz w:val="18"/>
          <w:szCs w:val="18"/>
          <w:lang w:val="ru-RU"/>
        </w:rPr>
        <w:t>и</w:t>
      </w:r>
      <w:r w:rsidR="0060784B" w:rsidRPr="00270DD4">
        <w:rPr>
          <w:rFonts w:ascii="Arial" w:hAnsi="Arial" w:cs="Arial"/>
          <w:sz w:val="18"/>
          <w:szCs w:val="18"/>
          <w:lang w:val="ru-RU"/>
        </w:rPr>
        <w:t xml:space="preserve"> обрнуто, када је концентрација стерола у ћелији ниска, појачава се транскрипција гена за </w:t>
      </w:r>
      <w:r w:rsidR="0060784B" w:rsidRPr="00270DD4">
        <w:rPr>
          <w:rFonts w:ascii="Arial" w:hAnsi="Arial" w:cs="Arial"/>
          <w:sz w:val="18"/>
          <w:szCs w:val="18"/>
        </w:rPr>
        <w:t>HMG</w:t>
      </w:r>
      <w:r w:rsidR="0060784B" w:rsidRPr="00270DD4">
        <w:rPr>
          <w:rFonts w:ascii="Arial" w:hAnsi="Arial" w:cs="Arial"/>
          <w:sz w:val="18"/>
          <w:szCs w:val="18"/>
          <w:lang w:val="ru-RU"/>
        </w:rPr>
        <w:t>-</w:t>
      </w:r>
      <w:r w:rsidR="0060784B" w:rsidRPr="00270DD4">
        <w:rPr>
          <w:rFonts w:ascii="Arial" w:hAnsi="Arial" w:cs="Arial"/>
          <w:sz w:val="18"/>
          <w:szCs w:val="18"/>
        </w:rPr>
        <w:t>CoA</w:t>
      </w:r>
      <w:r w:rsidR="0060784B" w:rsidRPr="00270DD4">
        <w:rPr>
          <w:rFonts w:ascii="Arial" w:hAnsi="Arial" w:cs="Arial"/>
          <w:sz w:val="18"/>
          <w:szCs w:val="18"/>
          <w:lang w:val="ru-RU"/>
        </w:rPr>
        <w:t xml:space="preserve"> редуктазу.</w:t>
      </w:r>
    </w:p>
    <w:p w:rsidR="0060784B" w:rsidRPr="00270DD4" w:rsidRDefault="0060784B" w:rsidP="006A4983">
      <w:pPr>
        <w:widowControl w:val="0"/>
        <w:numPr>
          <w:ilvl w:val="0"/>
          <w:numId w:val="1"/>
        </w:numPr>
        <w:tabs>
          <w:tab w:val="clear" w:pos="722"/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Arial" w:hAnsi="Arial" w:cs="Arial"/>
          <w:sz w:val="18"/>
          <w:szCs w:val="18"/>
          <w:lang w:val="ru-RU"/>
        </w:rPr>
      </w:pPr>
      <w:r w:rsidRPr="00270DD4">
        <w:rPr>
          <w:rFonts w:ascii="Arial" w:hAnsi="Arial" w:cs="Arial"/>
          <w:b/>
          <w:bCs/>
          <w:i/>
          <w:iCs/>
          <w:sz w:val="18"/>
          <w:szCs w:val="18"/>
          <w:u w:val="single"/>
          <w:lang w:val="ru-RU"/>
        </w:rPr>
        <w:t xml:space="preserve"> Протеолитичка регулација</w:t>
      </w:r>
      <w:r w:rsidRPr="00270DD4">
        <w:rPr>
          <w:rFonts w:ascii="Arial" w:hAnsi="Arial" w:cs="Arial"/>
          <w:bCs/>
          <w:iCs/>
          <w:sz w:val="18"/>
          <w:szCs w:val="18"/>
          <w:lang w:val="ru-RU"/>
        </w:rPr>
        <w:t xml:space="preserve"> – Повећање нивоа холестерола и жучних соли у ћелијама у којима се ови молекули синтетишу, доводи до конформационих промена у </w:t>
      </w:r>
      <w:r w:rsidRPr="00270DD4">
        <w:rPr>
          <w:rFonts w:ascii="Arial" w:hAnsi="Arial" w:cs="Arial"/>
          <w:sz w:val="18"/>
          <w:szCs w:val="18"/>
        </w:rPr>
        <w:t>HMG</w:t>
      </w:r>
      <w:r w:rsidRPr="00270DD4">
        <w:rPr>
          <w:rFonts w:ascii="Arial" w:hAnsi="Arial" w:cs="Arial"/>
          <w:sz w:val="18"/>
          <w:szCs w:val="18"/>
          <w:lang w:val="ru-RU"/>
        </w:rPr>
        <w:t>-</w:t>
      </w:r>
      <w:r w:rsidRPr="00270DD4">
        <w:rPr>
          <w:rFonts w:ascii="Arial" w:hAnsi="Arial" w:cs="Arial"/>
          <w:sz w:val="18"/>
          <w:szCs w:val="18"/>
        </w:rPr>
        <w:t>CoA</w:t>
      </w:r>
      <w:r w:rsidRPr="00270DD4">
        <w:rPr>
          <w:rFonts w:ascii="Arial" w:hAnsi="Arial" w:cs="Arial"/>
          <w:sz w:val="18"/>
          <w:szCs w:val="18"/>
          <w:lang w:val="ru-RU"/>
        </w:rPr>
        <w:t xml:space="preserve"> редуктази због који ензим постаје подложнији протеолизи. Услед тога, његова активност се смањује.</w:t>
      </w:r>
    </w:p>
    <w:p w:rsidR="004D52E2" w:rsidRPr="00270DD4" w:rsidRDefault="0060784B" w:rsidP="0060784B">
      <w:pPr>
        <w:widowControl w:val="0"/>
        <w:numPr>
          <w:ilvl w:val="0"/>
          <w:numId w:val="1"/>
        </w:numPr>
        <w:tabs>
          <w:tab w:val="clear" w:pos="722"/>
          <w:tab w:val="num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Arial" w:hAnsi="Arial" w:cs="Arial"/>
          <w:sz w:val="18"/>
          <w:szCs w:val="18"/>
          <w:lang w:val="ru-RU"/>
        </w:rPr>
      </w:pPr>
      <w:r w:rsidRPr="00270DD4">
        <w:rPr>
          <w:rFonts w:ascii="Arial" w:hAnsi="Arial" w:cs="Arial"/>
          <w:b/>
          <w:bCs/>
          <w:i/>
          <w:iCs/>
          <w:sz w:val="18"/>
          <w:szCs w:val="18"/>
          <w:u w:val="single"/>
          <w:lang w:val="ru-RU"/>
        </w:rPr>
        <w:t xml:space="preserve"> Ковалентне модификације условљене хормонском</w:t>
      </w:r>
      <w:r w:rsidR="004D52E2" w:rsidRPr="00270DD4">
        <w:rPr>
          <w:rFonts w:ascii="Arial" w:hAnsi="Arial" w:cs="Arial"/>
          <w:b/>
          <w:bCs/>
          <w:i/>
          <w:iCs/>
          <w:sz w:val="18"/>
          <w:szCs w:val="18"/>
          <w:u w:val="single"/>
          <w:lang w:val="ru-RU"/>
        </w:rPr>
        <w:t xml:space="preserve"> регулациј</w:t>
      </w:r>
      <w:r w:rsidRPr="00270DD4">
        <w:rPr>
          <w:rFonts w:ascii="Arial" w:hAnsi="Arial" w:cs="Arial"/>
          <w:b/>
          <w:bCs/>
          <w:i/>
          <w:iCs/>
          <w:sz w:val="18"/>
          <w:szCs w:val="18"/>
          <w:u w:val="single"/>
          <w:lang w:val="ru-RU"/>
        </w:rPr>
        <w:t>ом</w:t>
      </w:r>
      <w:r w:rsidR="004D52E2" w:rsidRPr="00270DD4">
        <w:rPr>
          <w:rFonts w:ascii="Arial" w:hAnsi="Arial" w:cs="Arial"/>
          <w:b/>
          <w:bCs/>
          <w:iCs/>
          <w:sz w:val="18"/>
          <w:szCs w:val="18"/>
          <w:lang w:val="ru-RU"/>
        </w:rPr>
        <w:t xml:space="preserve"> </w:t>
      </w:r>
      <w:r w:rsidR="004D52E2" w:rsidRPr="00270DD4">
        <w:rPr>
          <w:rFonts w:ascii="Arial" w:hAnsi="Arial" w:cs="Arial"/>
          <w:sz w:val="18"/>
          <w:szCs w:val="18"/>
          <w:lang w:val="ru-RU"/>
        </w:rPr>
        <w:t>– веома слично ензимској регулаторној каскади која је описана за процес</w:t>
      </w:r>
      <w:r w:rsidR="004D52E2" w:rsidRPr="00270DD4">
        <w:rPr>
          <w:rFonts w:ascii="Arial" w:hAnsi="Arial" w:cs="Arial"/>
          <w:bCs/>
          <w:iCs/>
          <w:sz w:val="18"/>
          <w:szCs w:val="18"/>
          <w:lang w:val="ru-RU"/>
        </w:rPr>
        <w:t xml:space="preserve"> 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синтезе гликогена и </w:t>
      </w:r>
      <w:r w:rsidR="004D52E2" w:rsidRPr="00270DD4">
        <w:rPr>
          <w:rFonts w:ascii="Arial" w:hAnsi="Arial" w:cs="Arial"/>
          <w:b/>
          <w:bCs/>
          <w:sz w:val="18"/>
          <w:szCs w:val="18"/>
          <w:u w:val="single"/>
        </w:rPr>
        <w:t>HMG</w:t>
      </w:r>
      <w:r w:rsidR="004D52E2" w:rsidRPr="00270DD4">
        <w:rPr>
          <w:rFonts w:ascii="Arial" w:hAnsi="Arial" w:cs="Arial"/>
          <w:b/>
          <w:bCs/>
          <w:sz w:val="18"/>
          <w:szCs w:val="18"/>
          <w:u w:val="single"/>
          <w:lang w:val="ru-RU"/>
        </w:rPr>
        <w:t>-</w:t>
      </w:r>
      <w:r w:rsidR="004D52E2" w:rsidRPr="00270DD4">
        <w:rPr>
          <w:rFonts w:ascii="Arial" w:hAnsi="Arial" w:cs="Arial"/>
          <w:b/>
          <w:bCs/>
          <w:sz w:val="18"/>
          <w:szCs w:val="18"/>
          <w:u w:val="single"/>
        </w:rPr>
        <w:t>CoA</w:t>
      </w:r>
      <w:r w:rsidR="004D52E2" w:rsidRPr="00270DD4">
        <w:rPr>
          <w:rFonts w:ascii="Arial" w:hAnsi="Arial" w:cs="Arial"/>
          <w:b/>
          <w:bCs/>
          <w:sz w:val="18"/>
          <w:szCs w:val="18"/>
          <w:u w:val="single"/>
          <w:lang w:val="ru-RU"/>
        </w:rPr>
        <w:t xml:space="preserve"> редуктаза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 подлеже регулацији контролисаној од стране хормона. Нето ефекат подразумева да </w:t>
      </w:r>
      <w:r w:rsidR="004D52E2" w:rsidRPr="00270DD4">
        <w:rPr>
          <w:rFonts w:ascii="Arial" w:hAnsi="Arial" w:cs="Arial"/>
          <w:b/>
          <w:bCs/>
          <w:sz w:val="18"/>
          <w:szCs w:val="18"/>
          <w:lang w:val="ru-RU"/>
        </w:rPr>
        <w:t>глукагон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 фаворизује стварање </w:t>
      </w:r>
      <w:r w:rsidR="004D52E2" w:rsidRPr="00270DD4">
        <w:rPr>
          <w:rFonts w:ascii="Arial" w:hAnsi="Arial" w:cs="Arial"/>
          <w:b/>
          <w:bCs/>
          <w:sz w:val="18"/>
          <w:szCs w:val="18"/>
          <w:lang w:val="ru-RU"/>
        </w:rPr>
        <w:t>фосфорилисане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, </w:t>
      </w:r>
      <w:r w:rsidR="004D52E2" w:rsidRPr="00270DD4">
        <w:rPr>
          <w:rFonts w:ascii="Arial" w:hAnsi="Arial" w:cs="Arial"/>
          <w:b/>
          <w:bCs/>
          <w:sz w:val="18"/>
          <w:szCs w:val="18"/>
          <w:lang w:val="ru-RU"/>
        </w:rPr>
        <w:t>инактивне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 форме ензима па доводи до смањења синтезе холестерола.</w:t>
      </w:r>
      <w:r w:rsidR="005E7E96" w:rsidRPr="00270DD4">
        <w:rPr>
          <w:rFonts w:ascii="Arial" w:hAnsi="Arial" w:cs="Arial"/>
          <w:sz w:val="18"/>
          <w:szCs w:val="18"/>
          <w:lang w:val="ru-RU"/>
        </w:rPr>
        <w:t xml:space="preserve"> Фосфорилисање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 </w:t>
      </w:r>
      <w:r w:rsidR="005E7E96" w:rsidRPr="00270DD4">
        <w:rPr>
          <w:rFonts w:ascii="Arial" w:hAnsi="Arial" w:cs="Arial"/>
          <w:sz w:val="18"/>
          <w:szCs w:val="18"/>
        </w:rPr>
        <w:t>HMG</w:t>
      </w:r>
      <w:r w:rsidR="005E7E96" w:rsidRPr="00270DD4">
        <w:rPr>
          <w:rFonts w:ascii="Arial" w:hAnsi="Arial" w:cs="Arial"/>
          <w:sz w:val="18"/>
          <w:szCs w:val="18"/>
          <w:lang w:val="ru-RU"/>
        </w:rPr>
        <w:t>-</w:t>
      </w:r>
      <w:r w:rsidR="005E7E96" w:rsidRPr="00270DD4">
        <w:rPr>
          <w:rFonts w:ascii="Arial" w:hAnsi="Arial" w:cs="Arial"/>
          <w:sz w:val="18"/>
          <w:szCs w:val="18"/>
        </w:rPr>
        <w:t>CoA</w:t>
      </w:r>
      <w:r w:rsidR="005E7E96" w:rsidRPr="00270DD4">
        <w:rPr>
          <w:rFonts w:ascii="Arial" w:hAnsi="Arial" w:cs="Arial"/>
          <w:sz w:val="18"/>
          <w:szCs w:val="18"/>
          <w:lang w:val="ru-RU"/>
        </w:rPr>
        <w:t xml:space="preserve"> редуктазе катализује АМР-активирана протеин киназа, чија је активност регулисана фосфорилисањем помоћу АМР-активиране</w:t>
      </w:r>
      <w:r w:rsidR="002A6B10" w:rsidRPr="00270DD4">
        <w:rPr>
          <w:rFonts w:ascii="Arial" w:hAnsi="Arial" w:cs="Arial"/>
          <w:sz w:val="18"/>
          <w:szCs w:val="18"/>
          <w:lang w:val="ru-RU"/>
        </w:rPr>
        <w:t xml:space="preserve"> </w:t>
      </w:r>
      <w:r w:rsidR="005E7E96" w:rsidRPr="00270DD4">
        <w:rPr>
          <w:rFonts w:ascii="Arial" w:hAnsi="Arial" w:cs="Arial"/>
          <w:sz w:val="18"/>
          <w:szCs w:val="18"/>
          <w:lang w:val="ru-RU"/>
        </w:rPr>
        <w:t xml:space="preserve">киназе протеин киназе. Према томе, низак ниво АТР-а (а висок ниво АМР-а) инхибира синтезу холестерола, а повећана концентрација АТР-а је повећава. </w:t>
      </w:r>
      <w:r w:rsidR="004D52E2" w:rsidRPr="00270DD4">
        <w:rPr>
          <w:rFonts w:ascii="Arial" w:hAnsi="Arial" w:cs="Arial"/>
          <w:sz w:val="18"/>
          <w:szCs w:val="18"/>
          <w:lang w:val="ru-RU"/>
        </w:rPr>
        <w:t>За разлику</w:t>
      </w:r>
      <w:r w:rsidR="002A6B10" w:rsidRPr="00270DD4">
        <w:rPr>
          <w:rFonts w:ascii="Arial" w:hAnsi="Arial" w:cs="Arial"/>
          <w:sz w:val="18"/>
          <w:szCs w:val="18"/>
          <w:lang w:val="ru-RU"/>
        </w:rPr>
        <w:t xml:space="preserve"> од глукагона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, </w:t>
      </w:r>
      <w:r w:rsidR="004D52E2" w:rsidRPr="00270DD4">
        <w:rPr>
          <w:rFonts w:ascii="Arial" w:hAnsi="Arial" w:cs="Arial"/>
          <w:b/>
          <w:bCs/>
          <w:caps/>
          <w:sz w:val="18"/>
          <w:szCs w:val="18"/>
          <w:lang w:val="ru-RU"/>
        </w:rPr>
        <w:t>инсулин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 (и </w:t>
      </w:r>
      <w:r w:rsidR="005E7E96" w:rsidRPr="00270DD4">
        <w:rPr>
          <w:rFonts w:ascii="Arial" w:hAnsi="Arial" w:cs="Arial"/>
          <w:sz w:val="18"/>
          <w:szCs w:val="18"/>
          <w:lang w:val="ru-RU"/>
        </w:rPr>
        <w:t xml:space="preserve"> 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тироксин) фаворизују стварање </w:t>
      </w:r>
      <w:r w:rsidR="004D52E2" w:rsidRPr="00270DD4">
        <w:rPr>
          <w:rFonts w:ascii="Arial" w:hAnsi="Arial" w:cs="Arial"/>
          <w:b/>
          <w:bCs/>
          <w:caps/>
          <w:sz w:val="18"/>
          <w:szCs w:val="18"/>
          <w:lang w:val="ru-RU"/>
        </w:rPr>
        <w:t>активне</w:t>
      </w:r>
      <w:r w:rsidR="004D52E2" w:rsidRPr="00270DD4">
        <w:rPr>
          <w:rFonts w:ascii="Arial" w:hAnsi="Arial" w:cs="Arial"/>
          <w:b/>
          <w:bCs/>
          <w:sz w:val="18"/>
          <w:szCs w:val="18"/>
          <w:lang w:val="ru-RU"/>
        </w:rPr>
        <w:t>,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 </w:t>
      </w:r>
      <w:r w:rsidR="004D52E2" w:rsidRPr="00270DD4">
        <w:rPr>
          <w:rFonts w:ascii="Arial" w:hAnsi="Arial" w:cs="Arial"/>
          <w:b/>
          <w:bCs/>
          <w:caps/>
          <w:sz w:val="18"/>
          <w:szCs w:val="18"/>
          <w:lang w:val="ru-RU"/>
        </w:rPr>
        <w:t>не</w:t>
      </w:r>
      <w:r w:rsidR="004D52E2" w:rsidRPr="00270DD4">
        <w:rPr>
          <w:rFonts w:ascii="Arial" w:hAnsi="Arial" w:cs="Arial"/>
          <w:b/>
          <w:bCs/>
          <w:sz w:val="18"/>
          <w:szCs w:val="18"/>
          <w:lang w:val="ru-RU"/>
        </w:rPr>
        <w:t xml:space="preserve">фосфорилисане 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форме </w:t>
      </w:r>
      <w:r w:rsidR="004D52E2" w:rsidRPr="00270DD4">
        <w:rPr>
          <w:rFonts w:ascii="Arial" w:hAnsi="Arial" w:cs="Arial"/>
          <w:sz w:val="18"/>
          <w:szCs w:val="18"/>
        </w:rPr>
        <w:t>HMG</w:t>
      </w:r>
      <w:r w:rsidR="004D52E2" w:rsidRPr="00270DD4">
        <w:rPr>
          <w:rFonts w:ascii="Arial" w:hAnsi="Arial" w:cs="Arial"/>
          <w:sz w:val="18"/>
          <w:szCs w:val="18"/>
          <w:lang w:val="ru-RU"/>
        </w:rPr>
        <w:t>-</w:t>
      </w:r>
      <w:r w:rsidR="004D52E2" w:rsidRPr="00270DD4">
        <w:rPr>
          <w:rFonts w:ascii="Arial" w:hAnsi="Arial" w:cs="Arial"/>
          <w:sz w:val="18"/>
          <w:szCs w:val="18"/>
        </w:rPr>
        <w:t>CoA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 редуктазе што резултује порастом брзине синтезе холестерола.</w:t>
      </w:r>
    </w:p>
    <w:p w:rsidR="004D52E2" w:rsidRPr="00270DD4" w:rsidRDefault="00B74CA3" w:rsidP="0060784B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iCs/>
          <w:sz w:val="18"/>
          <w:szCs w:val="18"/>
          <w:lang w:val="ru-RU"/>
        </w:rPr>
      </w:pPr>
      <w:r>
        <w:rPr>
          <w:rFonts w:ascii="Arial" w:hAnsi="Arial" w:cs="Arial"/>
          <w:b/>
          <w:bCs/>
          <w:noProof/>
          <w:sz w:val="18"/>
          <w:szCs w:val="18"/>
          <w:u w:val="singl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2933700</wp:posOffset>
                </wp:positionH>
                <wp:positionV relativeFrom="paragraph">
                  <wp:posOffset>187325</wp:posOffset>
                </wp:positionV>
                <wp:extent cx="3771900" cy="2068830"/>
                <wp:effectExtent l="8255" t="6350" r="10795" b="10795"/>
                <wp:wrapNone/>
                <wp:docPr id="36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1900" cy="2068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A6B10" w:rsidRPr="00270DD4" w:rsidRDefault="002A6B10" w:rsidP="002A6B10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270DD4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Различите судбине холестерола</w:t>
                            </w:r>
                          </w:p>
                          <w:p w:rsidR="00B073B6" w:rsidRPr="00270DD4" w:rsidRDefault="00894093" w:rsidP="002A6B10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ru-RU"/>
                              </w:rPr>
                            </w:pPr>
                            <w:r w:rsidRPr="00270DD4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Холестерол могу да синтетишу готове све ћелије нашег организма. Највећи део синтезе одиграва се у </w:t>
                            </w:r>
                            <w:r w:rsidRPr="00270DD4">
                              <w:rPr>
                                <w:rFonts w:ascii="Arial" w:hAnsi="Arial" w:cs="Arial"/>
                                <w:caps/>
                                <w:sz w:val="18"/>
                                <w:szCs w:val="18"/>
                                <w:lang w:val="sr-Cyrl-CS"/>
                              </w:rPr>
                              <w:t>јетри,</w:t>
                            </w:r>
                            <w:r w:rsidRPr="00270DD4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али значајне количине </w:t>
                            </w:r>
                            <w:r w:rsidR="009A356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могу да настану и у цревима (</w:t>
                            </w:r>
                            <w:r w:rsidR="009A3563" w:rsidRPr="009A3563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ен</w:t>
                            </w:r>
                            <w:r w:rsidRPr="009A3563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тероцитима</w:t>
                            </w:r>
                            <w:r w:rsidRPr="00270DD4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), </w:t>
                            </w:r>
                            <w:r w:rsidRPr="009A3563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кори надбубрега</w:t>
                            </w:r>
                            <w:r w:rsidRPr="00270DD4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и </w:t>
                            </w:r>
                            <w:r w:rsidRPr="009A3563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гонадама</w:t>
                            </w:r>
                            <w:r w:rsidRPr="00270DD4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(код трудница </w:t>
                            </w:r>
                            <w:r w:rsidRPr="009A3563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у плаценти</w:t>
                            </w:r>
                            <w:r w:rsidRPr="00270DD4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).</w:t>
                            </w:r>
                          </w:p>
                          <w:p w:rsidR="00270DD4" w:rsidRPr="00D21EA9" w:rsidRDefault="00270DD4" w:rsidP="002A6B10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ab/>
                              <w:t xml:space="preserve">Највећа количина холестерола насталог у јетри излучује се у неком од три облика: 1. естри холестерола, 2. холестерол у жучи и 3. </w:t>
                            </w:r>
                            <w:r w:rsidR="009A356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жучне киселине. Део холестерола остаје у хепатоцитима и</w:t>
                            </w:r>
                            <w:r w:rsidR="00D21EA9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служи за обнављање плазма мембране хепатоцита. Стварање естара холестерола</w:t>
                            </w:r>
                            <w:r w:rsidR="009A3563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</w:t>
                            </w:r>
                            <w:r w:rsidR="00D21EA9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у јетри катализује ацил-СоА-холестерол-ацил-трансфераза, ACAT (ACAT</w:t>
                            </w:r>
                            <w:r w:rsidR="00D21EA9" w:rsidRPr="00D21EA9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, </w:t>
                            </w:r>
                            <w:r w:rsidR="00D21EA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eng</w:t>
                            </w:r>
                            <w:r w:rsidR="00D21EA9" w:rsidRPr="00D21EA9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. </w:t>
                            </w:r>
                            <w:r w:rsidR="00D21EA9" w:rsidRPr="00D21E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  <w:t>a</w:t>
                            </w:r>
                            <w:r w:rsidR="00D21EA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cyl</w:t>
                            </w:r>
                            <w:r w:rsidR="00D21EA9" w:rsidRPr="00D21EA9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-</w:t>
                            </w:r>
                            <w:r w:rsidR="00D21EA9" w:rsidRPr="00D21E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  <w:t>C</w:t>
                            </w:r>
                            <w:r w:rsidR="00D21EA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oA</w:t>
                            </w:r>
                            <w:r w:rsidR="00D21EA9" w:rsidRPr="00D21EA9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-</w:t>
                            </w:r>
                            <w:r w:rsidR="00D21EA9" w:rsidRPr="00D21E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  <w:t>a</w:t>
                            </w:r>
                            <w:r w:rsidR="00D21EA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cyl</w:t>
                            </w:r>
                            <w:r w:rsidR="00D21EA9" w:rsidRPr="00D21EA9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-</w:t>
                            </w:r>
                            <w:r w:rsidR="00D21EA9" w:rsidRPr="00D21E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</w:rPr>
                              <w:t>t</w:t>
                            </w:r>
                            <w:r w:rsidR="00D21EA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ransferase</w:t>
                            </w:r>
                            <w:r w:rsidR="00D21EA9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)</w:t>
                            </w:r>
                            <w:r w:rsidR="00D21EA9" w:rsidRPr="00D21EA9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</w:t>
                            </w:r>
                            <w:r w:rsidR="0090196E" w:rsidRPr="0090196E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која</w:t>
                            </w:r>
                            <w:r w:rsidR="00D21EA9" w:rsidRPr="00D21EA9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</w:t>
                            </w:r>
                            <w:r w:rsidR="00D21EA9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омогућава пренос остатка масне киселина са коензима А на хидроксилну групу у положају 3. </w:t>
                            </w:r>
                            <w:r w:rsidR="000E6319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Хепатоцити естре холестерола "пакују" у липопротеине веома мале гистине, VLDL, заједно са триацил</w:t>
                            </w:r>
                            <w:r w:rsidR="00625CA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глицеролима, фосфолипидима и аполипопротеинима.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29" type="#_x0000_t202" style="position:absolute;left:0;text-align:left;margin-left:231pt;margin-top:14.75pt;width:297pt;height:162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">
                <v:textbox>
                  <w:txbxContent>
                    <w:p w:rsidR="002A6B10" w:rsidRPr="00270DD4" w:rsidRDefault="002A6B10" w:rsidP="002A6B10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270DD4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Различите судбине холестерола</w:t>
                      </w:r>
                    </w:p>
                    <w:p w:rsidR="00B073B6" w:rsidRPr="00270DD4" w:rsidRDefault="00894093" w:rsidP="002A6B10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ru-RU"/>
                        </w:rPr>
                      </w:pPr>
                      <w:r w:rsidRPr="00270DD4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Холестерол могу да синтетишу готове све ћелије нашег организма. Највећи део синтезе одиграва се у </w:t>
                      </w:r>
                      <w:r w:rsidRPr="00270DD4">
                        <w:rPr>
                          <w:rFonts w:ascii="Arial" w:hAnsi="Arial" w:cs="Arial"/>
                          <w:caps/>
                          <w:sz w:val="18"/>
                          <w:szCs w:val="18"/>
                          <w:lang w:val="sr-Cyrl-CS"/>
                        </w:rPr>
                        <w:t>јетри,</w:t>
                      </w:r>
                      <w:r w:rsidRPr="00270DD4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али значајне количине </w:t>
                      </w:r>
                      <w:r w:rsidR="009A356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могу да настану и у цревима (</w:t>
                      </w:r>
                      <w:r w:rsidR="009A3563" w:rsidRPr="009A3563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ен</w:t>
                      </w:r>
                      <w:r w:rsidRPr="009A3563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тероцитима</w:t>
                      </w:r>
                      <w:r w:rsidRPr="00270DD4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), </w:t>
                      </w:r>
                      <w:r w:rsidRPr="009A3563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кори надбубрега</w:t>
                      </w:r>
                      <w:r w:rsidRPr="00270DD4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и </w:t>
                      </w:r>
                      <w:r w:rsidRPr="009A3563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гонадама</w:t>
                      </w:r>
                      <w:r w:rsidRPr="00270DD4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(код трудница </w:t>
                      </w:r>
                      <w:r w:rsidRPr="009A3563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у плаценти</w:t>
                      </w:r>
                      <w:r w:rsidRPr="00270DD4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).</w:t>
                      </w:r>
                    </w:p>
                    <w:p w:rsidR="00270DD4" w:rsidRPr="00D21EA9" w:rsidRDefault="00270DD4" w:rsidP="002A6B10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ab/>
                        <w:t xml:space="preserve">Највећа количина холестерола насталог у јетри излучује се у неком од три облика: 1. естри холестерола, 2. холестерол у жучи и 3. </w:t>
                      </w:r>
                      <w:r w:rsidR="009A356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жучне киселине. Део холестерола остаје у хепатоцитима и</w:t>
                      </w:r>
                      <w:r w:rsidR="00D21EA9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служи за обнављање плазма мембране хепатоцита. Стварање естара холестерола</w:t>
                      </w:r>
                      <w:r w:rsidR="009A3563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</w:t>
                      </w:r>
                      <w:r w:rsidR="00D21EA9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у јетри катализује ацил-СоА-холестерол-ацил-трансфераза, ACAT (ACAT</w:t>
                      </w:r>
                      <w:r w:rsidR="00D21EA9" w:rsidRPr="00D21EA9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, </w:t>
                      </w:r>
                      <w:r w:rsidR="00D21EA9">
                        <w:rPr>
                          <w:rFonts w:ascii="Arial" w:hAnsi="Arial" w:cs="Arial"/>
                          <w:sz w:val="18"/>
                          <w:szCs w:val="18"/>
                        </w:rPr>
                        <w:t>eng</w:t>
                      </w:r>
                      <w:r w:rsidR="00D21EA9" w:rsidRPr="00D21EA9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. </w:t>
                      </w:r>
                      <w:r w:rsidR="00D21EA9" w:rsidRPr="00D21EA9"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  <w:t>a</w:t>
                      </w:r>
                      <w:r w:rsidR="00D21EA9">
                        <w:rPr>
                          <w:rFonts w:ascii="Arial" w:hAnsi="Arial" w:cs="Arial"/>
                          <w:sz w:val="18"/>
                          <w:szCs w:val="18"/>
                        </w:rPr>
                        <w:t>cyl</w:t>
                      </w:r>
                      <w:r w:rsidR="00D21EA9" w:rsidRPr="00D21EA9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-</w:t>
                      </w:r>
                      <w:r w:rsidR="00D21EA9" w:rsidRPr="00D21EA9"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  <w:t>C</w:t>
                      </w:r>
                      <w:r w:rsidR="00D21EA9">
                        <w:rPr>
                          <w:rFonts w:ascii="Arial" w:hAnsi="Arial" w:cs="Arial"/>
                          <w:sz w:val="18"/>
                          <w:szCs w:val="18"/>
                        </w:rPr>
                        <w:t>oA</w:t>
                      </w:r>
                      <w:r w:rsidR="00D21EA9" w:rsidRPr="00D21EA9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-</w:t>
                      </w:r>
                      <w:r w:rsidR="00D21EA9" w:rsidRPr="00D21EA9"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  <w:t>a</w:t>
                      </w:r>
                      <w:r w:rsidR="00D21EA9">
                        <w:rPr>
                          <w:rFonts w:ascii="Arial" w:hAnsi="Arial" w:cs="Arial"/>
                          <w:sz w:val="18"/>
                          <w:szCs w:val="18"/>
                        </w:rPr>
                        <w:t>cyl</w:t>
                      </w:r>
                      <w:r w:rsidR="00D21EA9" w:rsidRPr="00D21EA9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-</w:t>
                      </w:r>
                      <w:r w:rsidR="00D21EA9" w:rsidRPr="00D21EA9"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</w:rPr>
                        <w:t>t</w:t>
                      </w:r>
                      <w:r w:rsidR="00D21EA9">
                        <w:rPr>
                          <w:rFonts w:ascii="Arial" w:hAnsi="Arial" w:cs="Arial"/>
                          <w:sz w:val="18"/>
                          <w:szCs w:val="18"/>
                        </w:rPr>
                        <w:t>ransferase</w:t>
                      </w:r>
                      <w:r w:rsidR="00D21EA9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)</w:t>
                      </w:r>
                      <w:r w:rsidR="00D21EA9" w:rsidRPr="00D21EA9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</w:t>
                      </w:r>
                      <w:r w:rsidR="0090196E" w:rsidRPr="0090196E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која</w:t>
                      </w:r>
                      <w:r w:rsidR="00D21EA9" w:rsidRPr="00D21EA9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</w:t>
                      </w:r>
                      <w:r w:rsidR="00D21EA9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омогућава пренос остатка масне киселина са коензима А на хидроксилну групу у положају 3. </w:t>
                      </w:r>
                      <w:r w:rsidR="000E6319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Хепатоцити естре холестерола "пакују" у липопротеине веома мале гистине, VLDL, заједно са триацил</w:t>
                      </w:r>
                      <w:r w:rsidR="00625CA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глицеролима, фосфолипидима и аполипопротеинима.</w:t>
                      </w:r>
                    </w:p>
                  </w:txbxContent>
                </v:textbox>
              </v:shape>
            </w:pict>
          </mc:Fallback>
        </mc:AlternateContent>
      </w:r>
      <w:r w:rsidR="0060784B" w:rsidRPr="00270DD4">
        <w:rPr>
          <w:rFonts w:ascii="Arial" w:hAnsi="Arial" w:cs="Arial"/>
          <w:b/>
          <w:bCs/>
          <w:i/>
          <w:iCs/>
          <w:sz w:val="18"/>
          <w:szCs w:val="18"/>
          <w:u w:val="single"/>
          <w:lang w:val="ru-RU"/>
        </w:rPr>
        <w:t xml:space="preserve">5. </w:t>
      </w:r>
      <w:r w:rsidR="004D52E2" w:rsidRPr="00270DD4">
        <w:rPr>
          <w:rFonts w:ascii="Arial" w:hAnsi="Arial" w:cs="Arial"/>
          <w:b/>
          <w:bCs/>
          <w:i/>
          <w:iCs/>
          <w:sz w:val="18"/>
          <w:szCs w:val="18"/>
          <w:u w:val="single"/>
          <w:lang w:val="ru-RU"/>
        </w:rPr>
        <w:t>Инхибиција лековима</w:t>
      </w:r>
      <w:r w:rsidR="004D52E2" w:rsidRPr="00270DD4">
        <w:rPr>
          <w:rFonts w:ascii="Arial" w:hAnsi="Arial" w:cs="Arial"/>
          <w:b/>
          <w:bCs/>
          <w:iCs/>
          <w:sz w:val="18"/>
          <w:szCs w:val="18"/>
          <w:lang w:val="ru-RU"/>
        </w:rPr>
        <w:t xml:space="preserve"> </w:t>
      </w:r>
      <w:r w:rsidR="004D52E2" w:rsidRPr="00270DD4">
        <w:rPr>
          <w:rFonts w:ascii="Arial" w:hAnsi="Arial" w:cs="Arial"/>
          <w:sz w:val="18"/>
          <w:szCs w:val="18"/>
          <w:lang w:val="ru-RU"/>
        </w:rPr>
        <w:t>–</w:t>
      </w:r>
      <w:r w:rsidR="004D52E2" w:rsidRPr="00270DD4">
        <w:rPr>
          <w:rFonts w:ascii="Arial" w:hAnsi="Arial" w:cs="Arial"/>
          <w:b/>
          <w:bCs/>
          <w:i/>
          <w:iCs/>
          <w:sz w:val="18"/>
          <w:szCs w:val="18"/>
          <w:lang w:val="ru-RU"/>
        </w:rPr>
        <w:t xml:space="preserve"> </w:t>
      </w:r>
      <w:r w:rsidR="004D52E2" w:rsidRPr="00270DD4">
        <w:rPr>
          <w:rFonts w:ascii="Arial" w:hAnsi="Arial" w:cs="Arial"/>
          <w:sz w:val="18"/>
          <w:szCs w:val="18"/>
          <w:lang w:val="ru-RU"/>
        </w:rPr>
        <w:t xml:space="preserve">ловастатин и мевастатин су реверзибилни, компетитивни инхибитори </w:t>
      </w:r>
      <w:r w:rsidR="004D52E2" w:rsidRPr="00270DD4">
        <w:rPr>
          <w:rFonts w:ascii="Arial" w:hAnsi="Arial" w:cs="Arial"/>
          <w:sz w:val="18"/>
          <w:szCs w:val="18"/>
        </w:rPr>
        <w:t>HMG</w:t>
      </w:r>
      <w:r w:rsidR="004D52E2" w:rsidRPr="00270DD4">
        <w:rPr>
          <w:rFonts w:ascii="Arial" w:hAnsi="Arial" w:cs="Arial"/>
          <w:sz w:val="18"/>
          <w:szCs w:val="18"/>
          <w:lang w:val="ru-RU"/>
        </w:rPr>
        <w:t>-</w:t>
      </w:r>
      <w:r w:rsidR="004D52E2" w:rsidRPr="00270DD4">
        <w:rPr>
          <w:rFonts w:ascii="Arial" w:hAnsi="Arial" w:cs="Arial"/>
          <w:sz w:val="18"/>
          <w:szCs w:val="18"/>
        </w:rPr>
        <w:t>CoA</w:t>
      </w:r>
      <w:r w:rsidR="004D52E2" w:rsidRPr="00270DD4">
        <w:rPr>
          <w:rFonts w:ascii="Arial" w:hAnsi="Arial" w:cs="Arial"/>
          <w:bCs/>
          <w:iCs/>
          <w:sz w:val="18"/>
          <w:szCs w:val="18"/>
          <w:lang w:val="ru-RU"/>
        </w:rPr>
        <w:t xml:space="preserve"> </w:t>
      </w:r>
      <w:r w:rsidR="004D52E2" w:rsidRPr="00270DD4">
        <w:rPr>
          <w:rFonts w:ascii="Arial" w:hAnsi="Arial" w:cs="Arial"/>
          <w:sz w:val="18"/>
          <w:szCs w:val="18"/>
          <w:lang w:val="ru-RU"/>
        </w:rPr>
        <w:t>редуктазе</w:t>
      </w:r>
      <w:r w:rsidR="00526FCB" w:rsidRPr="00270DD4">
        <w:rPr>
          <w:rFonts w:ascii="Arial" w:hAnsi="Arial" w:cs="Arial"/>
          <w:sz w:val="18"/>
          <w:szCs w:val="18"/>
          <w:lang w:val="ru-RU"/>
        </w:rPr>
        <w:t>.</w:t>
      </w:r>
    </w:p>
    <w:p w:rsidR="004D52E2" w:rsidRPr="00320409" w:rsidRDefault="004D52E2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327190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  <w:lang w:val="ru-RU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5168" behindDoc="1" locked="0" layoutInCell="0" allowOverlap="1">
            <wp:simplePos x="0" y="0"/>
            <wp:positionH relativeFrom="column">
              <wp:posOffset>19050</wp:posOffset>
            </wp:positionH>
            <wp:positionV relativeFrom="paragraph">
              <wp:posOffset>-414655</wp:posOffset>
            </wp:positionV>
            <wp:extent cx="2857500" cy="2022475"/>
            <wp:effectExtent l="19050" t="0" r="0" b="0"/>
            <wp:wrapNone/>
            <wp:docPr id="2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02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52E2" w:rsidRPr="00320409" w:rsidRDefault="004D52E2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  <w:lang w:val="ru-RU"/>
        </w:rPr>
      </w:pPr>
    </w:p>
    <w:p w:rsidR="006A4983" w:rsidRPr="00320409" w:rsidRDefault="006A4983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ru-RU"/>
        </w:rPr>
      </w:pPr>
    </w:p>
    <w:p w:rsidR="00197966" w:rsidRPr="00320409" w:rsidRDefault="00197966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ru-RU"/>
        </w:rPr>
      </w:pPr>
    </w:p>
    <w:p w:rsidR="004D52E2" w:rsidRPr="00F079C3" w:rsidRDefault="004D52E2" w:rsidP="006A4983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F079C3">
        <w:rPr>
          <w:rFonts w:ascii="Arial" w:hAnsi="Arial" w:cs="Arial"/>
          <w:sz w:val="16"/>
          <w:szCs w:val="16"/>
          <w:lang w:val="ru-RU"/>
        </w:rPr>
        <w:t>Слика</w:t>
      </w:r>
      <w:r w:rsidR="00437EA0" w:rsidRPr="00F079C3">
        <w:rPr>
          <w:rFonts w:ascii="Arial" w:hAnsi="Arial" w:cs="Arial"/>
          <w:sz w:val="16"/>
          <w:szCs w:val="16"/>
          <w:lang w:val="ru-RU"/>
        </w:rPr>
        <w:t xml:space="preserve"> </w:t>
      </w:r>
      <w:r w:rsidR="00437EA0" w:rsidRPr="00F079C3">
        <w:rPr>
          <w:rFonts w:ascii="Arial" w:hAnsi="Arial" w:cs="Arial"/>
          <w:sz w:val="16"/>
          <w:szCs w:val="16"/>
        </w:rPr>
        <w:t>3</w:t>
      </w:r>
      <w:r w:rsidRPr="00F079C3">
        <w:rPr>
          <w:rFonts w:ascii="Arial" w:hAnsi="Arial" w:cs="Arial"/>
          <w:sz w:val="16"/>
          <w:szCs w:val="16"/>
          <w:lang w:val="ru-RU"/>
        </w:rPr>
        <w:t xml:space="preserve">. </w:t>
      </w:r>
      <w:r w:rsidR="003323AD" w:rsidRPr="00F079C3">
        <w:rPr>
          <w:rFonts w:ascii="Arial" w:hAnsi="Arial" w:cs="Arial"/>
          <w:sz w:val="16"/>
          <w:szCs w:val="16"/>
        </w:rPr>
        <w:t>Регулација синтезе холестерола</w:t>
      </w:r>
    </w:p>
    <w:p w:rsidR="009D0C5B" w:rsidRDefault="009D0C5B" w:rsidP="00625CA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  <w:u w:val="single"/>
          <w:lang w:val="ru-RU"/>
        </w:rPr>
      </w:pPr>
    </w:p>
    <w:p w:rsidR="00625CA1" w:rsidRDefault="00625CA1" w:rsidP="00625CA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>
        <w:rPr>
          <w:rFonts w:ascii="Arial" w:hAnsi="Arial" w:cs="Arial"/>
          <w:b/>
          <w:bCs/>
          <w:sz w:val="20"/>
          <w:szCs w:val="20"/>
          <w:u w:val="single"/>
          <w:lang w:val="ru-RU"/>
        </w:rPr>
        <w:tab/>
      </w:r>
      <w:r>
        <w:rPr>
          <w:rFonts w:ascii="Arial" w:hAnsi="Arial" w:cs="Arial"/>
          <w:b/>
          <w:bCs/>
          <w:sz w:val="20"/>
          <w:szCs w:val="20"/>
          <w:u w:val="single"/>
          <w:lang w:val="ru-RU"/>
        </w:rPr>
        <w:tab/>
      </w:r>
      <w:r w:rsidRPr="00625CA1">
        <w:rPr>
          <w:rFonts w:ascii="Arial" w:hAnsi="Arial" w:cs="Arial"/>
          <w:bCs/>
          <w:sz w:val="18"/>
          <w:szCs w:val="18"/>
          <w:lang w:val="ru-RU"/>
        </w:rPr>
        <w:t>На та</w:t>
      </w:r>
      <w:r>
        <w:rPr>
          <w:rFonts w:ascii="Arial" w:hAnsi="Arial" w:cs="Arial"/>
          <w:bCs/>
          <w:sz w:val="18"/>
          <w:szCs w:val="18"/>
          <w:lang w:val="ru-RU"/>
        </w:rPr>
        <w:t xml:space="preserve">ј начин, путем </w:t>
      </w:r>
      <w:r>
        <w:rPr>
          <w:rFonts w:ascii="Arial" w:hAnsi="Arial" w:cs="Arial"/>
          <w:sz w:val="18"/>
          <w:szCs w:val="18"/>
          <w:lang w:val="sr-Cyrl-CS"/>
        </w:rPr>
        <w:t xml:space="preserve">VLDL, холестерол се допрема ткивима која своје потребе за холестеролом не могу да задовоље синтезом холестерола </w:t>
      </w:r>
      <w:r>
        <w:rPr>
          <w:rFonts w:ascii="Arial" w:hAnsi="Arial" w:cs="Arial"/>
          <w:i/>
          <w:sz w:val="18"/>
          <w:szCs w:val="18"/>
          <w:lang w:val="sr-Latn-CS"/>
        </w:rPr>
        <w:t>de novo</w:t>
      </w:r>
      <w:r>
        <w:rPr>
          <w:rFonts w:ascii="Arial" w:hAnsi="Arial" w:cs="Arial"/>
          <w:sz w:val="18"/>
          <w:szCs w:val="18"/>
          <w:lang w:val="sr-Cyrl-CS"/>
        </w:rPr>
        <w:t>. Ту се холестерол користи за угрђивање у мембране, синтезу стероидних хормона или биосинтезу витамина Д.</w:t>
      </w:r>
    </w:p>
    <w:p w:rsidR="00625CA1" w:rsidRDefault="00625CA1" w:rsidP="00625CA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>
        <w:rPr>
          <w:rFonts w:ascii="Arial" w:hAnsi="Arial" w:cs="Arial"/>
          <w:sz w:val="18"/>
          <w:szCs w:val="18"/>
          <w:lang w:val="sr-Cyrl-CS"/>
        </w:rPr>
        <w:t>Вишкови холестерола складиште се у јетри. Ове залихе користе се за синтезу релативно хидрофилних жучних киселина и жучних соли. Оне се складиште и концентрују у жучној кеси, а касније се, према потреби излучују у лумен црева, где учествују у варењу липида унетих храном.</w:t>
      </w:r>
      <w:r w:rsidR="00E1344D">
        <w:rPr>
          <w:rFonts w:ascii="Arial" w:hAnsi="Arial" w:cs="Arial"/>
          <w:sz w:val="18"/>
          <w:szCs w:val="18"/>
          <w:lang w:val="sr-Cyrl-CS"/>
        </w:rPr>
        <w:t xml:space="preserve"> Од укупног холестерола који се налази у лумену црева у облику жучних соли, свега 5% се избаци фецесом, остатак подлеже ентеро-хепатичкој циркулацији.</w:t>
      </w:r>
    </w:p>
    <w:p w:rsidR="00625CA1" w:rsidRPr="00625CA1" w:rsidRDefault="00625CA1" w:rsidP="00625CA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  <w:sz w:val="18"/>
          <w:szCs w:val="18"/>
          <w:lang w:val="sr-Cyrl-CS"/>
        </w:rPr>
      </w:pPr>
      <w:r>
        <w:rPr>
          <w:rFonts w:ascii="Arial" w:hAnsi="Arial" w:cs="Arial"/>
          <w:sz w:val="18"/>
          <w:szCs w:val="18"/>
          <w:lang w:val="sr-Cyrl-CS"/>
        </w:rPr>
        <w:t>Када се исхраном уноси мало холестерола, јетра је способна да синтетише и до 800mg холестерола дневно.</w:t>
      </w:r>
      <w:r w:rsidR="00E1344D">
        <w:rPr>
          <w:rFonts w:ascii="Arial" w:hAnsi="Arial" w:cs="Arial"/>
          <w:sz w:val="18"/>
          <w:szCs w:val="18"/>
          <w:lang w:val="sr-Cyrl-CS"/>
        </w:rPr>
        <w:t xml:space="preserve"> Насупрот томе, већа количина холестерола унетог храном изазива супресију синтезе холестерола у јетри (репресија повратном спрегом).</w:t>
      </w:r>
    </w:p>
    <w:p w:rsidR="00625CA1" w:rsidRDefault="00625CA1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  <w:u w:val="single"/>
          <w:lang w:val="ru-RU"/>
        </w:rPr>
      </w:pPr>
    </w:p>
    <w:p w:rsidR="00625CA1" w:rsidRDefault="00625CA1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  <w:u w:val="single"/>
          <w:lang w:val="ru-RU"/>
        </w:rPr>
      </w:pPr>
    </w:p>
    <w:p w:rsidR="004D52E2" w:rsidRPr="00681D60" w:rsidRDefault="004D52E2" w:rsidP="00D63C3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lang w:val="ru-RU"/>
        </w:rPr>
      </w:pPr>
      <w:r w:rsidRPr="00681D60">
        <w:rPr>
          <w:rFonts w:ascii="Arial" w:hAnsi="Arial" w:cs="Arial"/>
          <w:b/>
          <w:bCs/>
          <w:u w:val="single"/>
          <w:lang w:val="ru-RU"/>
        </w:rPr>
        <w:t>Синтеза и улога жучних киселина</w:t>
      </w:r>
    </w:p>
    <w:p w:rsidR="004D52E2" w:rsidRPr="00D21EA9" w:rsidRDefault="00526FCB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40"/>
        <w:jc w:val="both"/>
        <w:rPr>
          <w:rFonts w:ascii="Arial" w:hAnsi="Arial" w:cs="Arial"/>
          <w:sz w:val="18"/>
          <w:szCs w:val="18"/>
        </w:rPr>
      </w:pPr>
      <w:r w:rsidRPr="00D21EA9">
        <w:rPr>
          <w:rFonts w:ascii="Arial" w:hAnsi="Arial" w:cs="Arial"/>
          <w:sz w:val="18"/>
          <w:szCs w:val="18"/>
          <w:lang w:val="ru-RU"/>
        </w:rPr>
        <w:t xml:space="preserve">                </w:t>
      </w:r>
      <w:r w:rsidR="004D52E2" w:rsidRPr="00D63C3B">
        <w:rPr>
          <w:rFonts w:ascii="Arial" w:hAnsi="Arial" w:cs="Arial"/>
          <w:sz w:val="18"/>
          <w:szCs w:val="18"/>
          <w:lang w:val="ru-RU"/>
        </w:rPr>
        <w:t xml:space="preserve">Крајњи продукт метаболизма холестерола су жучне киселине које се синтетишу </w:t>
      </w:r>
      <w:r w:rsidR="004D52E2" w:rsidRPr="00D63C3B">
        <w:rPr>
          <w:rFonts w:ascii="Arial" w:hAnsi="Arial" w:cs="Arial"/>
          <w:b/>
          <w:bCs/>
          <w:sz w:val="18"/>
          <w:szCs w:val="18"/>
          <w:lang w:val="ru-RU"/>
        </w:rPr>
        <w:t>у јетри</w:t>
      </w:r>
      <w:r w:rsidR="004D52E2" w:rsidRPr="00D21EA9">
        <w:rPr>
          <w:rFonts w:ascii="Arial" w:hAnsi="Arial" w:cs="Arial"/>
          <w:sz w:val="18"/>
          <w:szCs w:val="18"/>
          <w:lang w:val="ru-RU"/>
        </w:rPr>
        <w:t>. Синтеза жучних киселина је један од доминантних механизама ексцкреције сувишног холестерола</w:t>
      </w:r>
      <w:r w:rsidR="00D63C3B">
        <w:rPr>
          <w:rFonts w:ascii="Arial" w:hAnsi="Arial" w:cs="Arial"/>
          <w:sz w:val="18"/>
          <w:szCs w:val="18"/>
          <w:lang w:val="ru-RU"/>
        </w:rPr>
        <w:t xml:space="preserve"> из организма</w:t>
      </w:r>
      <w:r w:rsidR="004D52E2" w:rsidRPr="00D21EA9">
        <w:rPr>
          <w:rFonts w:ascii="Arial" w:hAnsi="Arial" w:cs="Arial"/>
          <w:sz w:val="18"/>
          <w:szCs w:val="18"/>
          <w:lang w:val="ru-RU"/>
        </w:rPr>
        <w:t>. Међутим</w:t>
      </w:r>
      <w:r w:rsidR="00D63C3B">
        <w:rPr>
          <w:rFonts w:ascii="Arial" w:hAnsi="Arial" w:cs="Arial"/>
          <w:sz w:val="18"/>
          <w:szCs w:val="18"/>
          <w:lang w:val="ru-RU"/>
        </w:rPr>
        <w:t>,</w:t>
      </w:r>
      <w:r w:rsidR="004D52E2" w:rsidRPr="00D21EA9">
        <w:rPr>
          <w:rFonts w:ascii="Arial" w:hAnsi="Arial" w:cs="Arial"/>
          <w:sz w:val="18"/>
          <w:szCs w:val="18"/>
          <w:lang w:val="ru-RU"/>
        </w:rPr>
        <w:t xml:space="preserve"> </w:t>
      </w:r>
      <w:r w:rsidR="00D63C3B">
        <w:rPr>
          <w:rFonts w:ascii="Arial" w:hAnsi="Arial" w:cs="Arial"/>
          <w:sz w:val="18"/>
          <w:szCs w:val="18"/>
          <w:lang w:val="ru-RU"/>
        </w:rPr>
        <w:t xml:space="preserve">врло често, </w:t>
      </w:r>
      <w:r w:rsidR="004D52E2" w:rsidRPr="00D21EA9">
        <w:rPr>
          <w:rFonts w:ascii="Arial" w:hAnsi="Arial" w:cs="Arial"/>
          <w:sz w:val="18"/>
          <w:szCs w:val="18"/>
          <w:lang w:val="ru-RU"/>
        </w:rPr>
        <w:t>екскреција холестерола у форми жучних киселина није довољна да компензује прекомерни унос холестерола храном.</w:t>
      </w:r>
    </w:p>
    <w:p w:rsidR="00437EA0" w:rsidRPr="009263DC" w:rsidRDefault="00437EA0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280"/>
        <w:jc w:val="both"/>
        <w:rPr>
          <w:rFonts w:ascii="Arial" w:hAnsi="Arial" w:cs="Arial"/>
          <w:sz w:val="18"/>
          <w:szCs w:val="18"/>
          <w:lang w:val="sr-Cyrl-CS"/>
        </w:rPr>
      </w:pPr>
      <w:r w:rsidRPr="00D21EA9">
        <w:rPr>
          <w:rFonts w:ascii="Arial" w:hAnsi="Arial" w:cs="Arial"/>
          <w:sz w:val="18"/>
          <w:szCs w:val="18"/>
        </w:rPr>
        <w:t xml:space="preserve">Биосинтеза жучних киселина </w:t>
      </w:r>
      <w:r w:rsidRPr="00D21EA9">
        <w:rPr>
          <w:rFonts w:ascii="Arial" w:hAnsi="Arial" w:cs="Arial"/>
          <w:b/>
          <w:bCs/>
          <w:sz w:val="18"/>
          <w:szCs w:val="18"/>
        </w:rPr>
        <w:t>у јетри</w:t>
      </w:r>
      <w:r w:rsidRPr="00D21EA9">
        <w:rPr>
          <w:rFonts w:ascii="Arial" w:hAnsi="Arial" w:cs="Arial"/>
          <w:sz w:val="18"/>
          <w:szCs w:val="18"/>
        </w:rPr>
        <w:t xml:space="preserve"> започиње </w:t>
      </w:r>
      <w:r w:rsidR="0028419D">
        <w:rPr>
          <w:rFonts w:ascii="Arial" w:hAnsi="Arial" w:cs="Arial"/>
          <w:sz w:val="18"/>
          <w:szCs w:val="18"/>
          <w:lang w:val="sr-Cyrl-CS"/>
        </w:rPr>
        <w:t xml:space="preserve">реакцијама у којима се дешава </w:t>
      </w:r>
      <w:r w:rsidR="0028419D" w:rsidRPr="0028419D">
        <w:rPr>
          <w:rFonts w:ascii="Arial" w:hAnsi="Arial" w:cs="Arial"/>
          <w:b/>
          <w:sz w:val="18"/>
          <w:szCs w:val="18"/>
        </w:rPr>
        <w:t>хидроксилациј</w:t>
      </w:r>
      <w:r w:rsidR="0028419D" w:rsidRPr="0028419D">
        <w:rPr>
          <w:rFonts w:ascii="Arial" w:hAnsi="Arial" w:cs="Arial"/>
          <w:b/>
          <w:sz w:val="18"/>
          <w:szCs w:val="18"/>
          <w:lang w:val="sr-Cyrl-CS"/>
        </w:rPr>
        <w:t>а</w:t>
      </w:r>
      <w:r w:rsidRPr="0028419D">
        <w:rPr>
          <w:rFonts w:ascii="Arial" w:hAnsi="Arial" w:cs="Arial"/>
          <w:b/>
          <w:sz w:val="18"/>
          <w:szCs w:val="18"/>
        </w:rPr>
        <w:t xml:space="preserve"> холестерола на C7 атому</w:t>
      </w:r>
      <w:r w:rsidR="0028419D" w:rsidRPr="0028419D">
        <w:rPr>
          <w:rFonts w:ascii="Arial" w:hAnsi="Arial" w:cs="Arial"/>
          <w:b/>
          <w:sz w:val="18"/>
          <w:szCs w:val="18"/>
          <w:lang w:val="sr-Cyrl-CS"/>
        </w:rPr>
        <w:t xml:space="preserve"> – кључни корак синтезе жучних киселина</w:t>
      </w:r>
      <w:r w:rsidRPr="00D21EA9">
        <w:rPr>
          <w:rFonts w:ascii="Arial" w:hAnsi="Arial" w:cs="Arial"/>
          <w:sz w:val="18"/>
          <w:szCs w:val="18"/>
        </w:rPr>
        <w:t>,</w:t>
      </w:r>
      <w:r w:rsidR="0028419D">
        <w:rPr>
          <w:rFonts w:ascii="Arial" w:hAnsi="Arial" w:cs="Arial"/>
          <w:sz w:val="18"/>
          <w:szCs w:val="18"/>
          <w:lang w:val="sr-Cyrl-CS"/>
        </w:rPr>
        <w:t xml:space="preserve"> и</w:t>
      </w:r>
      <w:r w:rsidRPr="00D21EA9">
        <w:rPr>
          <w:rFonts w:ascii="Arial" w:hAnsi="Arial" w:cs="Arial"/>
          <w:sz w:val="18"/>
          <w:szCs w:val="18"/>
        </w:rPr>
        <w:t xml:space="preserve"> долази до</w:t>
      </w:r>
      <w:r w:rsidR="0028419D">
        <w:rPr>
          <w:rFonts w:ascii="Arial" w:hAnsi="Arial" w:cs="Arial"/>
          <w:sz w:val="18"/>
          <w:szCs w:val="18"/>
          <w:lang w:val="sr-Cyrl-CS"/>
        </w:rPr>
        <w:t xml:space="preserve"> раскидања бочног низа. У првом кораку, који је и најспорији</w:t>
      </w:r>
      <w:r w:rsidRPr="00D21EA9">
        <w:rPr>
          <w:rFonts w:ascii="Arial" w:hAnsi="Arial" w:cs="Arial"/>
          <w:sz w:val="18"/>
          <w:szCs w:val="18"/>
        </w:rPr>
        <w:t xml:space="preserve"> </w:t>
      </w:r>
      <w:r w:rsidR="0028419D">
        <w:rPr>
          <w:rFonts w:ascii="Arial" w:hAnsi="Arial" w:cs="Arial"/>
          <w:sz w:val="18"/>
          <w:szCs w:val="18"/>
          <w:lang w:val="sr-Cyrl-CS"/>
        </w:rPr>
        <w:t xml:space="preserve">у синтези жучних киселина, хидроксилна група се уводи на </w:t>
      </w:r>
      <w:r w:rsidR="0028419D" w:rsidRPr="0028419D">
        <w:rPr>
          <w:rFonts w:ascii="Arial" w:hAnsi="Arial" w:cs="Arial"/>
          <w:sz w:val="18"/>
          <w:szCs w:val="18"/>
        </w:rPr>
        <w:t>C7</w:t>
      </w:r>
      <w:r w:rsidR="0028419D">
        <w:rPr>
          <w:rFonts w:ascii="Arial" w:hAnsi="Arial" w:cs="Arial"/>
          <w:sz w:val="18"/>
          <w:szCs w:val="18"/>
          <w:lang w:val="sr-Cyrl-CS"/>
        </w:rPr>
        <w:t xml:space="preserve"> у α-положај (α-страна прстена B) уз каталитичко деловање </w:t>
      </w:r>
      <w:r w:rsidR="0028419D" w:rsidRPr="0028419D">
        <w:rPr>
          <w:rFonts w:ascii="Arial" w:hAnsi="Arial" w:cs="Arial"/>
          <w:b/>
          <w:sz w:val="18"/>
          <w:szCs w:val="18"/>
          <w:u w:val="single"/>
          <w:lang w:val="sr-Cyrl-CS"/>
        </w:rPr>
        <w:t>7α-хидроксилазе</w:t>
      </w:r>
      <w:r w:rsidR="0028419D">
        <w:rPr>
          <w:rFonts w:ascii="Arial" w:hAnsi="Arial" w:cs="Arial"/>
          <w:sz w:val="18"/>
          <w:szCs w:val="18"/>
          <w:lang w:val="sr-Cyrl-CS"/>
        </w:rPr>
        <w:t>.</w:t>
      </w:r>
      <w:r w:rsidR="009263DC">
        <w:rPr>
          <w:rFonts w:ascii="Arial" w:hAnsi="Arial" w:cs="Arial"/>
          <w:sz w:val="18"/>
          <w:szCs w:val="18"/>
          <w:lang w:val="sr-Cyrl-CS"/>
        </w:rPr>
        <w:t xml:space="preserve"> </w:t>
      </w:r>
      <w:r w:rsidR="009263DC" w:rsidRPr="009263DC">
        <w:rPr>
          <w:rFonts w:ascii="Arial" w:hAnsi="Arial" w:cs="Arial"/>
          <w:caps/>
          <w:sz w:val="18"/>
          <w:szCs w:val="18"/>
          <w:lang w:val="sr-Cyrl-CS"/>
        </w:rPr>
        <w:t>у</w:t>
      </w:r>
      <w:r w:rsidR="009263DC">
        <w:rPr>
          <w:rFonts w:ascii="Arial" w:hAnsi="Arial" w:cs="Arial"/>
          <w:sz w:val="18"/>
          <w:szCs w:val="18"/>
          <w:lang w:val="sr-Cyrl-CS"/>
        </w:rPr>
        <w:t xml:space="preserve"> серији даљих реакција, долази до </w:t>
      </w:r>
      <w:r w:rsidRPr="00D21EA9">
        <w:rPr>
          <w:rFonts w:ascii="Arial" w:hAnsi="Arial" w:cs="Arial"/>
          <w:sz w:val="18"/>
          <w:szCs w:val="18"/>
        </w:rPr>
        <w:t>епимеризације</w:t>
      </w:r>
      <w:r w:rsidR="00D63C3B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D21EA9">
        <w:rPr>
          <w:rFonts w:ascii="Arial" w:hAnsi="Arial" w:cs="Arial"/>
          <w:sz w:val="18"/>
          <w:szCs w:val="18"/>
        </w:rPr>
        <w:t>(настаје кетон), врши се хидроксилација C12 атома, метил група се оксидује у карбоксилну</w:t>
      </w:r>
      <w:r w:rsidR="00913BD9">
        <w:rPr>
          <w:rFonts w:ascii="Arial" w:hAnsi="Arial" w:cs="Arial"/>
          <w:sz w:val="18"/>
          <w:szCs w:val="18"/>
          <w:lang w:val="sr-Cyrl-CS"/>
        </w:rPr>
        <w:t>,</w:t>
      </w:r>
      <w:r w:rsidRPr="00D21EA9">
        <w:rPr>
          <w:rFonts w:ascii="Arial" w:hAnsi="Arial" w:cs="Arial"/>
          <w:sz w:val="18"/>
          <w:szCs w:val="18"/>
        </w:rPr>
        <w:t xml:space="preserve"> те се молекул скраћује механизмом β оксидације</w:t>
      </w:r>
      <w:r w:rsidR="009263DC">
        <w:rPr>
          <w:rFonts w:ascii="Arial" w:hAnsi="Arial" w:cs="Arial"/>
          <w:sz w:val="18"/>
          <w:szCs w:val="18"/>
          <w:lang w:val="sr-Cyrl-CS"/>
        </w:rPr>
        <w:t xml:space="preserve"> и синтетишу се </w:t>
      </w:r>
      <w:r w:rsidR="009263DC" w:rsidRPr="009263DC">
        <w:rPr>
          <w:rFonts w:ascii="Arial" w:hAnsi="Arial" w:cs="Arial"/>
          <w:b/>
          <w:sz w:val="18"/>
          <w:szCs w:val="18"/>
          <w:lang w:val="sr-Cyrl-CS"/>
        </w:rPr>
        <w:t>ХОЛНА</w:t>
      </w:r>
      <w:r w:rsidR="00913BD9">
        <w:rPr>
          <w:rFonts w:ascii="Arial" w:hAnsi="Arial" w:cs="Arial"/>
          <w:b/>
          <w:sz w:val="18"/>
          <w:szCs w:val="18"/>
          <w:lang w:val="sr-Cyrl-CS"/>
        </w:rPr>
        <w:t xml:space="preserve"> </w:t>
      </w:r>
      <w:r w:rsidR="00913BD9" w:rsidRPr="00913BD9">
        <w:rPr>
          <w:rFonts w:ascii="Arial" w:hAnsi="Arial" w:cs="Arial"/>
          <w:b/>
          <w:bCs/>
          <w:sz w:val="18"/>
          <w:szCs w:val="18"/>
          <w:lang w:val="sr-Cyrl-CS"/>
        </w:rPr>
        <w:t>(31%)</w:t>
      </w:r>
      <w:r w:rsidR="009263DC">
        <w:rPr>
          <w:rFonts w:ascii="Arial" w:hAnsi="Arial" w:cs="Arial"/>
          <w:sz w:val="18"/>
          <w:szCs w:val="18"/>
          <w:lang w:val="sr-Cyrl-CS"/>
        </w:rPr>
        <w:t xml:space="preserve"> и </w:t>
      </w:r>
      <w:r w:rsidR="009263DC" w:rsidRPr="009263DC">
        <w:rPr>
          <w:rFonts w:ascii="Arial" w:hAnsi="Arial" w:cs="Arial"/>
          <w:b/>
          <w:sz w:val="18"/>
          <w:szCs w:val="18"/>
          <w:lang w:val="sr-Cyrl-CS"/>
        </w:rPr>
        <w:t>ХЕНОХОЛНА</w:t>
      </w:r>
      <w:r w:rsidR="00913BD9">
        <w:rPr>
          <w:rFonts w:ascii="Arial" w:hAnsi="Arial" w:cs="Arial"/>
          <w:b/>
          <w:sz w:val="18"/>
          <w:szCs w:val="18"/>
          <w:lang w:val="sr-Cyrl-CS"/>
        </w:rPr>
        <w:t xml:space="preserve"> </w:t>
      </w:r>
      <w:r w:rsidR="00913BD9" w:rsidRPr="00913BD9">
        <w:rPr>
          <w:rFonts w:ascii="Arial" w:hAnsi="Arial" w:cs="Arial"/>
          <w:b/>
          <w:bCs/>
          <w:sz w:val="18"/>
          <w:szCs w:val="18"/>
          <w:lang w:val="sr-Cyrl-CS"/>
        </w:rPr>
        <w:t xml:space="preserve">(45%) </w:t>
      </w:r>
      <w:r w:rsidR="00913BD9" w:rsidRPr="00913BD9">
        <w:rPr>
          <w:rFonts w:ascii="Arial" w:hAnsi="Arial" w:cs="Arial"/>
          <w:sz w:val="18"/>
          <w:szCs w:val="18"/>
          <w:lang w:val="sr-Cyrl-CS"/>
        </w:rPr>
        <w:t>које означавамо као</w:t>
      </w:r>
      <w:r w:rsidR="00913BD9" w:rsidRPr="00913BD9">
        <w:rPr>
          <w:rFonts w:ascii="Arial" w:hAnsi="Arial" w:cs="Arial"/>
          <w:b/>
          <w:bCs/>
          <w:sz w:val="18"/>
          <w:szCs w:val="18"/>
          <w:lang w:val="sr-Cyrl-CS"/>
        </w:rPr>
        <w:t xml:space="preserve"> примарне жучне киселине</w:t>
      </w:r>
      <w:r w:rsidRPr="00D21EA9">
        <w:rPr>
          <w:rFonts w:ascii="Arial" w:hAnsi="Arial" w:cs="Arial"/>
          <w:sz w:val="18"/>
          <w:szCs w:val="18"/>
        </w:rPr>
        <w:t>.</w:t>
      </w:r>
    </w:p>
    <w:p w:rsidR="00197966" w:rsidRPr="00D21EA9" w:rsidRDefault="00327190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20"/>
        <w:jc w:val="both"/>
        <w:rPr>
          <w:rFonts w:ascii="Arial" w:hAnsi="Arial" w:cs="Arial"/>
          <w:sz w:val="18"/>
          <w:szCs w:val="18"/>
          <w:lang w:val="ru-RU"/>
        </w:rPr>
      </w:pPr>
      <w:r>
        <w:rPr>
          <w:rFonts w:ascii="Arial" w:hAnsi="Arial" w:cs="Arial"/>
          <w:noProof/>
          <w:sz w:val="18"/>
          <w:szCs w:val="18"/>
        </w:rPr>
        <w:lastRenderedPageBreak/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768350</wp:posOffset>
            </wp:positionH>
            <wp:positionV relativeFrom="paragraph">
              <wp:posOffset>817880</wp:posOffset>
            </wp:positionV>
            <wp:extent cx="3790950" cy="2514600"/>
            <wp:effectExtent l="19050" t="0" r="0" b="0"/>
            <wp:wrapNone/>
            <wp:docPr id="2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13BD9">
        <w:rPr>
          <w:rFonts w:ascii="Arial" w:hAnsi="Arial" w:cs="Arial"/>
          <w:sz w:val="18"/>
          <w:szCs w:val="18"/>
          <w:lang w:val="sr-Cyrl-CS"/>
        </w:rPr>
        <w:t>Реакција</w:t>
      </w:r>
      <w:r w:rsidR="00437EA0" w:rsidRPr="009263DC">
        <w:rPr>
          <w:rFonts w:ascii="Arial" w:hAnsi="Arial" w:cs="Arial"/>
          <w:sz w:val="18"/>
          <w:szCs w:val="18"/>
          <w:lang w:val="sr-Cyrl-CS"/>
        </w:rPr>
        <w:t xml:space="preserve"> катализована од стране </w:t>
      </w:r>
      <w:r w:rsidR="009263DC" w:rsidRPr="009263DC">
        <w:rPr>
          <w:rFonts w:ascii="Arial" w:hAnsi="Arial" w:cs="Arial"/>
          <w:b/>
          <w:bCs/>
          <w:sz w:val="18"/>
          <w:szCs w:val="18"/>
          <w:u w:val="single"/>
          <w:lang w:val="sr-Cyrl-CS"/>
        </w:rPr>
        <w:t>7</w:t>
      </w:r>
      <w:r w:rsidR="00437EA0" w:rsidRPr="009263DC">
        <w:rPr>
          <w:rFonts w:ascii="Arial" w:hAnsi="Arial" w:cs="Arial"/>
          <w:b/>
          <w:bCs/>
          <w:sz w:val="18"/>
          <w:szCs w:val="18"/>
          <w:u w:val="single"/>
        </w:rPr>
        <w:t>α</w:t>
      </w:r>
      <w:r w:rsidR="009263DC" w:rsidRPr="009263DC">
        <w:rPr>
          <w:rFonts w:ascii="Arial" w:hAnsi="Arial" w:cs="Arial"/>
          <w:b/>
          <w:bCs/>
          <w:sz w:val="18"/>
          <w:szCs w:val="18"/>
          <w:u w:val="single"/>
          <w:lang w:val="sr-Cyrl-CS"/>
        </w:rPr>
        <w:t>-</w:t>
      </w:r>
      <w:r w:rsidR="00437EA0" w:rsidRPr="009263DC">
        <w:rPr>
          <w:rFonts w:ascii="Arial" w:hAnsi="Arial" w:cs="Arial"/>
          <w:b/>
          <w:bCs/>
          <w:sz w:val="18"/>
          <w:szCs w:val="18"/>
          <w:u w:val="single"/>
          <w:lang w:val="sr-Cyrl-CS"/>
        </w:rPr>
        <w:t>хидроксилазе</w:t>
      </w:r>
      <w:r w:rsidR="00437EA0" w:rsidRPr="009263DC">
        <w:rPr>
          <w:rFonts w:ascii="Arial" w:hAnsi="Arial" w:cs="Arial"/>
          <w:sz w:val="18"/>
          <w:szCs w:val="18"/>
          <w:lang w:val="sr-Cyrl-CS"/>
        </w:rPr>
        <w:t xml:space="preserve"> је </w:t>
      </w:r>
      <w:r w:rsidR="009263DC" w:rsidRPr="00913BD9">
        <w:rPr>
          <w:rFonts w:ascii="Arial" w:hAnsi="Arial" w:cs="Arial"/>
          <w:b/>
          <w:caps/>
          <w:sz w:val="18"/>
          <w:szCs w:val="18"/>
          <w:lang w:val="ru-RU"/>
        </w:rPr>
        <w:t>rate</w:t>
      </w:r>
      <w:r w:rsidR="00437EA0" w:rsidRPr="00913BD9">
        <w:rPr>
          <w:rFonts w:ascii="Arial" w:hAnsi="Arial" w:cs="Arial"/>
          <w:b/>
          <w:caps/>
          <w:sz w:val="18"/>
          <w:szCs w:val="18"/>
          <w:lang w:val="sr-Cyrl-CS"/>
        </w:rPr>
        <w:t xml:space="preserve"> </w:t>
      </w:r>
      <w:r w:rsidR="009263DC" w:rsidRPr="00913BD9">
        <w:rPr>
          <w:rFonts w:ascii="Arial" w:hAnsi="Arial" w:cs="Arial"/>
          <w:b/>
          <w:caps/>
          <w:sz w:val="18"/>
          <w:szCs w:val="18"/>
          <w:lang w:val="ru-RU"/>
        </w:rPr>
        <w:t>limiting</w:t>
      </w:r>
      <w:r w:rsidR="00437EA0" w:rsidRPr="009263DC">
        <w:rPr>
          <w:rFonts w:ascii="Arial" w:hAnsi="Arial" w:cs="Arial"/>
          <w:sz w:val="18"/>
          <w:szCs w:val="18"/>
          <w:lang w:val="sr-Cyrl-CS"/>
        </w:rPr>
        <w:t xml:space="preserve">, </w:t>
      </w:r>
      <w:r w:rsidR="00913BD9" w:rsidRPr="00913BD9">
        <w:rPr>
          <w:rFonts w:ascii="Arial" w:hAnsi="Arial" w:cs="Arial"/>
          <w:b/>
          <w:bCs/>
          <w:sz w:val="18"/>
          <w:szCs w:val="18"/>
          <w:lang w:val="sr-Cyrl-CS"/>
        </w:rPr>
        <w:t>7</w:t>
      </w:r>
      <w:r w:rsidR="00913BD9" w:rsidRPr="00913BD9">
        <w:rPr>
          <w:rFonts w:ascii="Arial" w:hAnsi="Arial" w:cs="Arial"/>
          <w:b/>
          <w:bCs/>
          <w:sz w:val="18"/>
          <w:szCs w:val="18"/>
        </w:rPr>
        <w:t>α</w:t>
      </w:r>
      <w:r w:rsidR="00913BD9" w:rsidRPr="00913BD9">
        <w:rPr>
          <w:rFonts w:ascii="Arial" w:hAnsi="Arial" w:cs="Arial"/>
          <w:b/>
          <w:bCs/>
          <w:sz w:val="18"/>
          <w:szCs w:val="18"/>
          <w:lang w:val="sr-Cyrl-CS"/>
        </w:rPr>
        <w:t>-хидроксилаза је</w:t>
      </w:r>
      <w:r w:rsidR="00913BD9" w:rsidRPr="00913BD9">
        <w:rPr>
          <w:rFonts w:ascii="Arial" w:hAnsi="Arial" w:cs="Arial"/>
          <w:b/>
          <w:sz w:val="18"/>
          <w:szCs w:val="18"/>
          <w:lang w:val="sr-Cyrl-CS"/>
        </w:rPr>
        <w:t xml:space="preserve"> </w:t>
      </w:r>
      <w:r w:rsidR="00437EA0" w:rsidRPr="00913BD9">
        <w:rPr>
          <w:rFonts w:ascii="Arial" w:hAnsi="Arial" w:cs="Arial"/>
          <w:b/>
          <w:sz w:val="18"/>
          <w:szCs w:val="18"/>
          <w:lang w:val="sr-Cyrl-CS"/>
        </w:rPr>
        <w:t>регулаторни ензим у синтези жучних киселина</w:t>
      </w:r>
      <w:r w:rsidR="00437EA0" w:rsidRPr="009263DC">
        <w:rPr>
          <w:rFonts w:ascii="Arial" w:hAnsi="Arial" w:cs="Arial"/>
          <w:sz w:val="18"/>
          <w:szCs w:val="18"/>
          <w:lang w:val="sr-Cyrl-CS"/>
        </w:rPr>
        <w:t xml:space="preserve">. </w:t>
      </w:r>
      <w:r w:rsidR="00913BD9">
        <w:rPr>
          <w:rFonts w:ascii="Arial" w:hAnsi="Arial" w:cs="Arial"/>
          <w:sz w:val="18"/>
          <w:szCs w:val="18"/>
          <w:lang w:val="ru-RU"/>
        </w:rPr>
        <w:t>Конверзија</w:t>
      </w:r>
      <w:r w:rsidR="00437EA0" w:rsidRPr="00D21EA9">
        <w:rPr>
          <w:rFonts w:ascii="Arial" w:hAnsi="Arial" w:cs="Arial"/>
          <w:sz w:val="18"/>
          <w:szCs w:val="18"/>
          <w:lang w:val="ru-RU"/>
        </w:rPr>
        <w:t xml:space="preserve"> </w:t>
      </w:r>
      <w:r w:rsidR="00437EA0" w:rsidRPr="00D21EA9">
        <w:rPr>
          <w:rFonts w:ascii="Arial" w:hAnsi="Arial" w:cs="Arial"/>
          <w:b/>
          <w:bCs/>
          <w:sz w:val="18"/>
          <w:szCs w:val="18"/>
          <w:lang w:val="ru-RU"/>
        </w:rPr>
        <w:t>7</w:t>
      </w:r>
      <w:r w:rsidR="00437EA0" w:rsidRPr="00D21EA9">
        <w:rPr>
          <w:rFonts w:ascii="Arial" w:hAnsi="Arial" w:cs="Arial"/>
          <w:b/>
          <w:bCs/>
          <w:sz w:val="18"/>
          <w:szCs w:val="18"/>
        </w:rPr>
        <w:t>α</w:t>
      </w:r>
      <w:r w:rsidR="00913BD9">
        <w:rPr>
          <w:rFonts w:ascii="Arial" w:hAnsi="Arial" w:cs="Arial"/>
          <w:b/>
          <w:bCs/>
          <w:sz w:val="18"/>
          <w:szCs w:val="18"/>
          <w:lang w:val="ru-RU"/>
        </w:rPr>
        <w:t>-</w:t>
      </w:r>
      <w:r w:rsidR="00437EA0" w:rsidRPr="00D21EA9">
        <w:rPr>
          <w:rFonts w:ascii="Arial" w:hAnsi="Arial" w:cs="Arial"/>
          <w:b/>
          <w:bCs/>
          <w:sz w:val="18"/>
          <w:szCs w:val="18"/>
          <w:lang w:val="ru-RU"/>
        </w:rPr>
        <w:t>хидрокси</w:t>
      </w:r>
      <w:r w:rsidR="00913BD9">
        <w:rPr>
          <w:rFonts w:ascii="Arial" w:hAnsi="Arial" w:cs="Arial"/>
          <w:b/>
          <w:bCs/>
          <w:sz w:val="18"/>
          <w:szCs w:val="18"/>
          <w:lang w:val="ru-RU"/>
        </w:rPr>
        <w:t>-</w:t>
      </w:r>
      <w:r w:rsidR="00437EA0" w:rsidRPr="00D21EA9">
        <w:rPr>
          <w:rFonts w:ascii="Arial" w:hAnsi="Arial" w:cs="Arial"/>
          <w:b/>
          <w:bCs/>
          <w:sz w:val="18"/>
          <w:szCs w:val="18"/>
          <w:lang w:val="ru-RU"/>
        </w:rPr>
        <w:t>холестерола</w:t>
      </w:r>
      <w:r w:rsidR="00437EA0" w:rsidRPr="00D21EA9">
        <w:rPr>
          <w:rFonts w:ascii="Arial" w:hAnsi="Arial" w:cs="Arial"/>
          <w:sz w:val="18"/>
          <w:szCs w:val="18"/>
          <w:lang w:val="ru-RU"/>
        </w:rPr>
        <w:t xml:space="preserve"> до жучних киселина захтева неколико корака који нису приказани на слици (на слици су приказани само битни кофактори</w:t>
      </w:r>
      <w:r w:rsidR="00437EA0" w:rsidRPr="00D21EA9">
        <w:rPr>
          <w:rFonts w:ascii="Arial" w:hAnsi="Arial" w:cs="Arial"/>
          <w:b/>
          <w:bCs/>
          <w:sz w:val="18"/>
          <w:szCs w:val="18"/>
          <w:lang w:val="ru-RU"/>
        </w:rPr>
        <w:t xml:space="preserve">, </w:t>
      </w:r>
      <w:r w:rsidR="00437EA0" w:rsidRPr="00D21EA9">
        <w:rPr>
          <w:rFonts w:ascii="Arial" w:hAnsi="Arial" w:cs="Arial"/>
          <w:b/>
          <w:bCs/>
          <w:sz w:val="18"/>
          <w:szCs w:val="18"/>
        </w:rPr>
        <w:t>NADPH</w:t>
      </w:r>
      <w:r w:rsidR="00437EA0" w:rsidRPr="00D21EA9">
        <w:rPr>
          <w:rFonts w:ascii="Arial" w:hAnsi="Arial" w:cs="Arial"/>
          <w:b/>
          <w:bCs/>
          <w:sz w:val="18"/>
          <w:szCs w:val="18"/>
          <w:lang w:val="ru-RU"/>
        </w:rPr>
        <w:t xml:space="preserve"> + </w:t>
      </w:r>
      <w:r w:rsidR="00437EA0" w:rsidRPr="00D21EA9">
        <w:rPr>
          <w:rFonts w:ascii="Arial" w:hAnsi="Arial" w:cs="Arial"/>
          <w:b/>
          <w:bCs/>
          <w:sz w:val="18"/>
          <w:szCs w:val="18"/>
        </w:rPr>
        <w:t>H</w:t>
      </w:r>
      <w:r w:rsidR="00437EA0" w:rsidRPr="00913BD9">
        <w:rPr>
          <w:rFonts w:ascii="Arial" w:hAnsi="Arial" w:cs="Arial"/>
          <w:b/>
          <w:bCs/>
          <w:sz w:val="18"/>
          <w:szCs w:val="18"/>
          <w:vertAlign w:val="superscript"/>
          <w:lang w:val="ru-RU"/>
        </w:rPr>
        <w:t>+</w:t>
      </w:r>
      <w:r w:rsidR="00437EA0" w:rsidRPr="00D21EA9">
        <w:rPr>
          <w:rFonts w:ascii="Arial" w:hAnsi="Arial" w:cs="Arial"/>
          <w:b/>
          <w:bCs/>
          <w:sz w:val="18"/>
          <w:szCs w:val="18"/>
          <w:lang w:val="ru-RU"/>
        </w:rPr>
        <w:t xml:space="preserve"> </w:t>
      </w:r>
      <w:r w:rsidR="00437EA0" w:rsidRPr="00913BD9">
        <w:rPr>
          <w:rFonts w:ascii="Arial" w:hAnsi="Arial" w:cs="Arial"/>
          <w:bCs/>
          <w:sz w:val="18"/>
          <w:szCs w:val="18"/>
          <w:lang w:val="ru-RU"/>
        </w:rPr>
        <w:t xml:space="preserve">и </w:t>
      </w:r>
      <w:r w:rsidR="00437EA0" w:rsidRPr="00D21EA9">
        <w:rPr>
          <w:rFonts w:ascii="Arial" w:hAnsi="Arial" w:cs="Arial"/>
          <w:b/>
          <w:bCs/>
          <w:sz w:val="18"/>
          <w:szCs w:val="18"/>
        </w:rPr>
        <w:t>CoA</w:t>
      </w:r>
      <w:r w:rsidR="00437EA0" w:rsidRPr="00D21EA9">
        <w:rPr>
          <w:rFonts w:ascii="Arial" w:hAnsi="Arial" w:cs="Arial"/>
          <w:b/>
          <w:bCs/>
          <w:sz w:val="18"/>
          <w:szCs w:val="18"/>
          <w:lang w:val="ru-RU"/>
        </w:rPr>
        <w:t>-</w:t>
      </w:r>
      <w:r w:rsidR="00197966" w:rsidRPr="00D21EA9">
        <w:rPr>
          <w:rFonts w:ascii="Arial" w:hAnsi="Arial" w:cs="Arial"/>
          <w:b/>
          <w:bCs/>
          <w:sz w:val="18"/>
          <w:szCs w:val="18"/>
        </w:rPr>
        <w:t>SH</w:t>
      </w:r>
      <w:r w:rsidR="00437EA0" w:rsidRPr="00D21EA9">
        <w:rPr>
          <w:rFonts w:ascii="Arial" w:hAnsi="Arial" w:cs="Arial"/>
          <w:sz w:val="18"/>
          <w:szCs w:val="18"/>
          <w:lang w:val="ru-RU"/>
        </w:rPr>
        <w:t>, који су неопходни у синтези жучних</w:t>
      </w:r>
      <w:r w:rsidR="00437EA0" w:rsidRPr="00D21EA9">
        <w:rPr>
          <w:rFonts w:ascii="Arial" w:hAnsi="Arial" w:cs="Arial"/>
          <w:sz w:val="18"/>
          <w:szCs w:val="18"/>
        </w:rPr>
        <w:t xml:space="preserve"> </w:t>
      </w:r>
      <w:r w:rsidR="00437EA0" w:rsidRPr="00D21EA9">
        <w:rPr>
          <w:rFonts w:ascii="Arial" w:hAnsi="Arial" w:cs="Arial"/>
          <w:sz w:val="18"/>
          <w:szCs w:val="18"/>
          <w:lang w:val="ru-RU"/>
        </w:rPr>
        <w:t xml:space="preserve">соли). Најзаступљеније жучне киселине код човека су </w:t>
      </w:r>
      <w:r w:rsidR="00913BD9">
        <w:rPr>
          <w:rFonts w:ascii="Arial" w:hAnsi="Arial" w:cs="Arial"/>
          <w:b/>
          <w:bCs/>
          <w:sz w:val="18"/>
          <w:szCs w:val="18"/>
          <w:lang w:val="ru-RU"/>
        </w:rPr>
        <w:t>хено</w:t>
      </w:r>
      <w:r w:rsidR="00437EA0" w:rsidRPr="00D21EA9">
        <w:rPr>
          <w:rFonts w:ascii="Arial" w:hAnsi="Arial" w:cs="Arial"/>
          <w:b/>
          <w:bCs/>
          <w:sz w:val="18"/>
          <w:szCs w:val="18"/>
          <w:lang w:val="ru-RU"/>
        </w:rPr>
        <w:t>холна</w:t>
      </w:r>
      <w:r w:rsidR="00323E3E">
        <w:rPr>
          <w:rFonts w:ascii="Arial" w:hAnsi="Arial" w:cs="Arial"/>
          <w:b/>
          <w:bCs/>
          <w:sz w:val="18"/>
          <w:szCs w:val="18"/>
          <w:lang w:val="ru-RU"/>
        </w:rPr>
        <w:t xml:space="preserve"> (хенодеоксихолна)</w:t>
      </w:r>
      <w:r w:rsidR="00437EA0" w:rsidRPr="00D21EA9">
        <w:rPr>
          <w:rFonts w:ascii="Arial" w:hAnsi="Arial" w:cs="Arial"/>
          <w:b/>
          <w:bCs/>
          <w:sz w:val="18"/>
          <w:szCs w:val="18"/>
          <w:lang w:val="ru-RU"/>
        </w:rPr>
        <w:t xml:space="preserve"> киселина и холна киселина</w:t>
      </w:r>
      <w:r w:rsidR="00913BD9">
        <w:rPr>
          <w:rFonts w:ascii="Arial" w:hAnsi="Arial" w:cs="Arial"/>
          <w:sz w:val="18"/>
          <w:szCs w:val="18"/>
          <w:lang w:val="ru-RU"/>
        </w:rPr>
        <w:t>.</w:t>
      </w:r>
    </w:p>
    <w:p w:rsidR="00197966" w:rsidRPr="00320409" w:rsidRDefault="00197966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20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2F7B6D" w:rsidRDefault="002F7B6D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323E3E" w:rsidRDefault="00323E3E" w:rsidP="002F7B6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ru-RU"/>
        </w:rPr>
      </w:pPr>
    </w:p>
    <w:p w:rsidR="00323E3E" w:rsidRDefault="00323E3E" w:rsidP="002F7B6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ru-RU"/>
        </w:rPr>
      </w:pPr>
    </w:p>
    <w:p w:rsidR="00323E3E" w:rsidRDefault="00323E3E" w:rsidP="002F7B6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ru-RU"/>
        </w:rPr>
      </w:pPr>
    </w:p>
    <w:p w:rsidR="002F7B6D" w:rsidRDefault="002F7B6D" w:rsidP="002F7B6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ru-RU"/>
        </w:rPr>
      </w:pPr>
      <w:r w:rsidRPr="002F7B6D">
        <w:rPr>
          <w:rFonts w:ascii="Arial" w:hAnsi="Arial" w:cs="Arial"/>
          <w:sz w:val="16"/>
          <w:szCs w:val="16"/>
          <w:lang w:val="ru-RU"/>
        </w:rPr>
        <w:t xml:space="preserve">Слика </w:t>
      </w:r>
      <w:r w:rsidRPr="002F7B6D">
        <w:rPr>
          <w:rFonts w:ascii="Arial" w:hAnsi="Arial" w:cs="Arial"/>
          <w:sz w:val="16"/>
          <w:szCs w:val="16"/>
        </w:rPr>
        <w:t>4</w:t>
      </w:r>
      <w:r w:rsidR="00323E3E">
        <w:rPr>
          <w:rFonts w:ascii="Arial" w:hAnsi="Arial" w:cs="Arial"/>
          <w:sz w:val="16"/>
          <w:szCs w:val="16"/>
          <w:lang w:val="sr-Cyrl-CS"/>
        </w:rPr>
        <w:t xml:space="preserve">. </w:t>
      </w:r>
      <w:r w:rsidRPr="00323E3E">
        <w:rPr>
          <w:rFonts w:ascii="Arial" w:hAnsi="Arial" w:cs="Arial"/>
          <w:caps/>
          <w:sz w:val="16"/>
          <w:szCs w:val="16"/>
          <w:lang w:val="ru-RU"/>
        </w:rPr>
        <w:t>с</w:t>
      </w:r>
      <w:r w:rsidRPr="002F7B6D">
        <w:rPr>
          <w:rFonts w:ascii="Arial" w:hAnsi="Arial" w:cs="Arial"/>
          <w:sz w:val="16"/>
          <w:szCs w:val="16"/>
          <w:lang w:val="ru-RU"/>
        </w:rPr>
        <w:t>интеза две врсте примарних жучних киселина, холне киселине и хенодеоксихолне киселине.</w:t>
      </w:r>
    </w:p>
    <w:p w:rsidR="00323E3E" w:rsidRDefault="00323E3E" w:rsidP="002F7B6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ru-RU"/>
        </w:rPr>
      </w:pPr>
    </w:p>
    <w:p w:rsidR="00930502" w:rsidRDefault="00B74CA3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0048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-268605</wp:posOffset>
                </wp:positionV>
                <wp:extent cx="1543685" cy="0"/>
                <wp:effectExtent l="8255" t="10160" r="10160" b="8890"/>
                <wp:wrapNone/>
                <wp:docPr id="35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3685" cy="0"/>
                        </a:xfrm>
                        <a:prstGeom prst="line">
                          <a:avLst/>
                        </a:prstGeom>
                        <a:noFill/>
                        <a:ln w="838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8035EA" id="Line 9" o:spid="_x0000_s1026" style="position:absolute;z-index:-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21.15pt" to="121.55pt,-2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" o:allowincell="f" strokeweight=".23281mm"/>
            </w:pict>
          </mc:Fallback>
        </mc:AlternateContent>
      </w:r>
    </w:p>
    <w:p w:rsidR="004D52E2" w:rsidRPr="00930502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930502">
        <w:rPr>
          <w:rFonts w:ascii="Arial" w:hAnsi="Arial" w:cs="Arial"/>
          <w:b/>
          <w:caps/>
          <w:u w:val="single"/>
          <w:lang w:val="ru-RU"/>
        </w:rPr>
        <w:t>к</w:t>
      </w:r>
      <w:r w:rsidR="00930502">
        <w:rPr>
          <w:rFonts w:ascii="Arial" w:hAnsi="Arial" w:cs="Arial"/>
          <w:b/>
          <w:u w:val="single"/>
          <w:lang w:val="ru-RU"/>
        </w:rPr>
        <w:t>оњугација</w:t>
      </w:r>
      <w:r w:rsidRPr="002F7B6D">
        <w:rPr>
          <w:rFonts w:ascii="Arial" w:hAnsi="Arial" w:cs="Arial"/>
          <w:b/>
          <w:u w:val="single"/>
          <w:lang w:val="ru-RU"/>
        </w:rPr>
        <w:t xml:space="preserve"> жучних киселина</w:t>
      </w:r>
    </w:p>
    <w:p w:rsidR="00D22110" w:rsidRPr="00930502" w:rsidRDefault="002F7B6D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>
        <w:rPr>
          <w:rFonts w:ascii="Arial" w:hAnsi="Arial" w:cs="Arial"/>
          <w:sz w:val="20"/>
          <w:szCs w:val="20"/>
          <w:lang w:val="ru-RU"/>
        </w:rPr>
        <w:t xml:space="preserve">             </w:t>
      </w:r>
      <w:r w:rsidR="00930502">
        <w:rPr>
          <w:rFonts w:ascii="Arial" w:hAnsi="Arial" w:cs="Arial"/>
          <w:sz w:val="18"/>
          <w:szCs w:val="18"/>
          <w:lang w:val="ru-RU"/>
        </w:rPr>
        <w:t>Карбоксилна група која се налази на крају бочног низа жучних киселина активира</w:t>
      </w:r>
      <w:r w:rsidR="004D52E2" w:rsidRPr="00930502">
        <w:rPr>
          <w:rFonts w:ascii="Arial" w:hAnsi="Arial" w:cs="Arial"/>
          <w:sz w:val="18"/>
          <w:szCs w:val="18"/>
          <w:lang w:val="ru-RU"/>
        </w:rPr>
        <w:t xml:space="preserve"> </w:t>
      </w:r>
      <w:r w:rsidR="00930502">
        <w:rPr>
          <w:rFonts w:ascii="Arial" w:hAnsi="Arial" w:cs="Arial"/>
          <w:sz w:val="18"/>
          <w:szCs w:val="18"/>
          <w:lang w:val="ru-RU"/>
        </w:rPr>
        <w:t>се у реакцији са</w:t>
      </w:r>
      <w:r w:rsidR="00930502" w:rsidRPr="00930502">
        <w:rPr>
          <w:rFonts w:ascii="Arial" w:hAnsi="Arial" w:cs="Arial"/>
          <w:sz w:val="18"/>
          <w:szCs w:val="18"/>
          <w:lang w:val="ru-RU"/>
        </w:rPr>
        <w:t xml:space="preserve"> </w:t>
      </w:r>
      <w:r w:rsidR="00930502" w:rsidRPr="00930502">
        <w:rPr>
          <w:rFonts w:ascii="Arial" w:hAnsi="Arial" w:cs="Arial"/>
          <w:sz w:val="18"/>
          <w:szCs w:val="18"/>
        </w:rPr>
        <w:t>CoA</w:t>
      </w:r>
      <w:r w:rsidR="00930502">
        <w:rPr>
          <w:rFonts w:ascii="Arial" w:hAnsi="Arial" w:cs="Arial"/>
          <w:sz w:val="18"/>
          <w:szCs w:val="18"/>
          <w:lang w:val="sr-Cyrl-CS"/>
        </w:rPr>
        <w:t>-SH у присуству</w:t>
      </w:r>
      <w:r w:rsidR="00930502" w:rsidRPr="00930502">
        <w:rPr>
          <w:rFonts w:ascii="Arial" w:hAnsi="Arial" w:cs="Arial"/>
          <w:sz w:val="18"/>
          <w:szCs w:val="18"/>
          <w:lang w:val="ru-RU"/>
        </w:rPr>
        <w:t xml:space="preserve"> </w:t>
      </w:r>
      <w:r w:rsidR="009D0C5B" w:rsidRPr="00930502">
        <w:rPr>
          <w:rFonts w:ascii="Arial" w:hAnsi="Arial" w:cs="Arial"/>
          <w:sz w:val="18"/>
          <w:szCs w:val="18"/>
        </w:rPr>
        <w:t>ATP</w:t>
      </w:r>
      <w:r w:rsidR="004D52E2" w:rsidRPr="00930502">
        <w:rPr>
          <w:rFonts w:ascii="Arial" w:hAnsi="Arial" w:cs="Arial"/>
          <w:sz w:val="18"/>
          <w:szCs w:val="18"/>
          <w:lang w:val="ru-RU"/>
        </w:rPr>
        <w:t>-</w:t>
      </w:r>
      <w:r w:rsidR="00930502">
        <w:rPr>
          <w:rFonts w:ascii="Arial" w:hAnsi="Arial" w:cs="Arial"/>
          <w:sz w:val="18"/>
          <w:szCs w:val="18"/>
          <w:lang w:val="ru-RU"/>
        </w:rPr>
        <w:t>а. Настали коензим А-дериват</w:t>
      </w:r>
      <w:r w:rsidR="004D52E2" w:rsidRPr="00930502">
        <w:rPr>
          <w:rFonts w:ascii="Arial" w:hAnsi="Arial" w:cs="Arial"/>
          <w:sz w:val="18"/>
          <w:szCs w:val="18"/>
          <w:lang w:val="ru-RU"/>
        </w:rPr>
        <w:t xml:space="preserve"> </w:t>
      </w:r>
      <w:r w:rsidR="00930502">
        <w:rPr>
          <w:rFonts w:ascii="Arial" w:hAnsi="Arial" w:cs="Arial"/>
          <w:sz w:val="18"/>
          <w:szCs w:val="18"/>
          <w:lang w:val="ru-RU"/>
        </w:rPr>
        <w:t>може да реагује са глицином и таурином (који настаје из цистеина)</w:t>
      </w:r>
      <w:r w:rsidR="004D52E2" w:rsidRPr="00930502">
        <w:rPr>
          <w:rFonts w:ascii="Arial" w:hAnsi="Arial" w:cs="Arial"/>
          <w:sz w:val="18"/>
          <w:szCs w:val="18"/>
          <w:lang w:val="ru-RU"/>
        </w:rPr>
        <w:t xml:space="preserve"> преко </w:t>
      </w:r>
      <w:r w:rsidR="00930502">
        <w:rPr>
          <w:rFonts w:ascii="Arial" w:hAnsi="Arial" w:cs="Arial"/>
          <w:sz w:val="18"/>
          <w:szCs w:val="18"/>
          <w:lang w:val="ru-RU"/>
        </w:rPr>
        <w:t>-NH</w:t>
      </w:r>
      <w:r w:rsidR="004D52E2" w:rsidRPr="00930502">
        <w:rPr>
          <w:rFonts w:ascii="Arial" w:hAnsi="Arial" w:cs="Arial"/>
          <w:sz w:val="18"/>
          <w:szCs w:val="18"/>
          <w:vertAlign w:val="subscript"/>
          <w:lang w:val="ru-RU"/>
        </w:rPr>
        <w:t>2</w:t>
      </w:r>
      <w:r w:rsidR="004D52E2" w:rsidRPr="00930502">
        <w:rPr>
          <w:rFonts w:ascii="Arial" w:hAnsi="Arial" w:cs="Arial"/>
          <w:sz w:val="18"/>
          <w:szCs w:val="18"/>
          <w:lang w:val="ru-RU"/>
        </w:rPr>
        <w:t xml:space="preserve"> групе</w:t>
      </w:r>
      <w:r w:rsidR="00930502">
        <w:rPr>
          <w:rFonts w:ascii="Arial" w:hAnsi="Arial" w:cs="Arial"/>
          <w:sz w:val="18"/>
          <w:szCs w:val="18"/>
          <w:lang w:val="ru-RU"/>
        </w:rPr>
        <w:t xml:space="preserve"> ових аминокиселина</w:t>
      </w:r>
      <w:r w:rsidR="004D52E2" w:rsidRPr="00930502">
        <w:rPr>
          <w:rFonts w:ascii="Arial" w:hAnsi="Arial" w:cs="Arial"/>
          <w:sz w:val="18"/>
          <w:szCs w:val="18"/>
          <w:lang w:val="ru-RU"/>
        </w:rPr>
        <w:t>. У јетри</w:t>
      </w:r>
      <w:r w:rsidR="000C1AFA">
        <w:rPr>
          <w:rFonts w:ascii="Arial" w:hAnsi="Arial" w:cs="Arial"/>
          <w:sz w:val="18"/>
          <w:szCs w:val="18"/>
          <w:lang w:val="ru-RU"/>
        </w:rPr>
        <w:t>,</w:t>
      </w:r>
      <w:r w:rsidR="004D52E2" w:rsidRPr="00930502">
        <w:rPr>
          <w:rFonts w:ascii="Arial" w:hAnsi="Arial" w:cs="Arial"/>
          <w:sz w:val="18"/>
          <w:szCs w:val="18"/>
          <w:lang w:val="ru-RU"/>
        </w:rPr>
        <w:t xml:space="preserve"> </w:t>
      </w:r>
      <w:r w:rsidR="004D52E2" w:rsidRPr="00930502">
        <w:rPr>
          <w:rFonts w:ascii="Arial" w:hAnsi="Arial" w:cs="Arial"/>
          <w:b/>
          <w:bCs/>
          <w:sz w:val="18"/>
          <w:szCs w:val="18"/>
          <w:lang w:val="ru-RU"/>
        </w:rPr>
        <w:t>карбоксилна група</w:t>
      </w:r>
      <w:r w:rsidR="004D52E2" w:rsidRPr="00930502">
        <w:rPr>
          <w:rFonts w:ascii="Arial" w:hAnsi="Arial" w:cs="Arial"/>
          <w:sz w:val="18"/>
          <w:szCs w:val="18"/>
          <w:lang w:val="ru-RU"/>
        </w:rPr>
        <w:t xml:space="preserve"> </w:t>
      </w:r>
      <w:r w:rsidR="004D52E2" w:rsidRPr="00930502">
        <w:rPr>
          <w:rFonts w:ascii="Arial" w:hAnsi="Arial" w:cs="Arial"/>
          <w:b/>
          <w:bCs/>
          <w:sz w:val="18"/>
          <w:szCs w:val="18"/>
          <w:lang w:val="ru-RU"/>
        </w:rPr>
        <w:t>примарних и секундарних жучних киселина</w:t>
      </w:r>
      <w:r w:rsidR="004D52E2" w:rsidRPr="00930502">
        <w:rPr>
          <w:rFonts w:ascii="Arial" w:hAnsi="Arial" w:cs="Arial"/>
          <w:sz w:val="18"/>
          <w:szCs w:val="18"/>
          <w:lang w:val="ru-RU"/>
        </w:rPr>
        <w:t xml:space="preserve"> се коњугује </w:t>
      </w:r>
      <w:r w:rsidR="004D52E2" w:rsidRPr="00930502">
        <w:rPr>
          <w:rFonts w:ascii="Arial" w:hAnsi="Arial" w:cs="Arial"/>
          <w:b/>
          <w:bCs/>
          <w:sz w:val="18"/>
          <w:szCs w:val="18"/>
          <w:lang w:val="ru-RU"/>
        </w:rPr>
        <w:t>амидном везом</w:t>
      </w:r>
      <w:r w:rsidR="001705F0" w:rsidRPr="00930502">
        <w:rPr>
          <w:rFonts w:ascii="Arial" w:hAnsi="Arial" w:cs="Arial"/>
          <w:sz w:val="18"/>
          <w:szCs w:val="18"/>
        </w:rPr>
        <w:t xml:space="preserve"> </w:t>
      </w:r>
      <w:r w:rsidR="004E1172">
        <w:rPr>
          <w:rFonts w:ascii="Arial" w:hAnsi="Arial" w:cs="Arial"/>
          <w:b/>
          <w:bCs/>
          <w:sz w:val="18"/>
          <w:szCs w:val="18"/>
          <w:lang w:val="ru-RU"/>
        </w:rPr>
        <w:t>(пептидном везом</w:t>
      </w:r>
      <w:r w:rsidR="004D52E2" w:rsidRPr="00930502">
        <w:rPr>
          <w:rFonts w:ascii="Arial" w:hAnsi="Arial" w:cs="Arial"/>
          <w:b/>
          <w:bCs/>
          <w:sz w:val="18"/>
          <w:szCs w:val="18"/>
          <w:lang w:val="ru-RU"/>
        </w:rPr>
        <w:t xml:space="preserve">) </w:t>
      </w:r>
      <w:r w:rsidR="004D52E2" w:rsidRPr="00930502">
        <w:rPr>
          <w:rFonts w:ascii="Arial" w:hAnsi="Arial" w:cs="Arial"/>
          <w:sz w:val="18"/>
          <w:szCs w:val="18"/>
          <w:lang w:val="ru-RU"/>
        </w:rPr>
        <w:t>са</w:t>
      </w:r>
      <w:r w:rsidR="004D52E2" w:rsidRPr="00930502">
        <w:rPr>
          <w:rFonts w:ascii="Arial" w:hAnsi="Arial" w:cs="Arial"/>
          <w:b/>
          <w:bCs/>
          <w:sz w:val="18"/>
          <w:szCs w:val="18"/>
          <w:lang w:val="ru-RU"/>
        </w:rPr>
        <w:t xml:space="preserve"> амино</w:t>
      </w:r>
      <w:r w:rsidR="00E3455A">
        <w:rPr>
          <w:rFonts w:ascii="Arial" w:hAnsi="Arial" w:cs="Arial"/>
          <w:b/>
          <w:bCs/>
          <w:sz w:val="18"/>
          <w:szCs w:val="18"/>
          <w:lang w:val="ru-RU"/>
        </w:rPr>
        <w:t>-</w:t>
      </w:r>
      <w:r w:rsidR="004D52E2" w:rsidRPr="00930502">
        <w:rPr>
          <w:rFonts w:ascii="Arial" w:hAnsi="Arial" w:cs="Arial"/>
          <w:b/>
          <w:bCs/>
          <w:sz w:val="18"/>
          <w:szCs w:val="18"/>
          <w:lang w:val="ru-RU"/>
        </w:rPr>
        <w:t xml:space="preserve">групом таурина или глицина </w:t>
      </w:r>
      <w:r w:rsidR="004D52E2" w:rsidRPr="00930502">
        <w:rPr>
          <w:rFonts w:ascii="Arial" w:hAnsi="Arial" w:cs="Arial"/>
          <w:sz w:val="18"/>
          <w:szCs w:val="18"/>
          <w:lang w:val="ru-RU"/>
        </w:rPr>
        <w:t>пре секреције у жучне каналиће. Овим реакцијама</w:t>
      </w:r>
      <w:r w:rsidR="004D52E2" w:rsidRPr="00930502">
        <w:rPr>
          <w:rFonts w:ascii="Arial" w:hAnsi="Arial" w:cs="Arial"/>
          <w:b/>
          <w:bCs/>
          <w:sz w:val="18"/>
          <w:szCs w:val="18"/>
          <w:lang w:val="ru-RU"/>
        </w:rPr>
        <w:t xml:space="preserve"> </w:t>
      </w:r>
      <w:r w:rsidR="004D52E2" w:rsidRPr="00930502">
        <w:rPr>
          <w:rFonts w:ascii="Arial" w:hAnsi="Arial" w:cs="Arial"/>
          <w:sz w:val="18"/>
          <w:szCs w:val="18"/>
          <w:lang w:val="ru-RU"/>
        </w:rPr>
        <w:t>коњугације добијају се глико</w:t>
      </w:r>
      <w:r w:rsidR="004E1172">
        <w:rPr>
          <w:rFonts w:ascii="Arial" w:hAnsi="Arial" w:cs="Arial"/>
          <w:sz w:val="18"/>
          <w:szCs w:val="18"/>
          <w:lang w:val="ru-RU"/>
        </w:rPr>
        <w:t>-</w:t>
      </w:r>
      <w:r w:rsidR="004D52E2" w:rsidRPr="00930502">
        <w:rPr>
          <w:rFonts w:ascii="Arial" w:hAnsi="Arial" w:cs="Arial"/>
          <w:sz w:val="18"/>
          <w:szCs w:val="18"/>
          <w:lang w:val="ru-RU"/>
        </w:rPr>
        <w:t xml:space="preserve"> и тауро</w:t>
      </w:r>
      <w:r w:rsidR="004E1172">
        <w:rPr>
          <w:rFonts w:ascii="Arial" w:hAnsi="Arial" w:cs="Arial"/>
          <w:sz w:val="18"/>
          <w:szCs w:val="18"/>
          <w:lang w:val="ru-RU"/>
        </w:rPr>
        <w:t>-</w:t>
      </w:r>
      <w:r w:rsidR="004D52E2" w:rsidRPr="00930502">
        <w:rPr>
          <w:rFonts w:ascii="Arial" w:hAnsi="Arial" w:cs="Arial"/>
          <w:sz w:val="18"/>
          <w:szCs w:val="18"/>
          <w:lang w:val="ru-RU"/>
        </w:rPr>
        <w:t xml:space="preserve">коњугати. </w:t>
      </w:r>
      <w:r w:rsidR="004D52E2" w:rsidRPr="00D22110">
        <w:rPr>
          <w:rFonts w:ascii="Arial" w:hAnsi="Arial" w:cs="Arial"/>
          <w:caps/>
          <w:sz w:val="18"/>
          <w:szCs w:val="18"/>
          <w:lang w:val="ru-RU"/>
        </w:rPr>
        <w:t>к</w:t>
      </w:r>
      <w:r w:rsidR="004D52E2" w:rsidRPr="00930502">
        <w:rPr>
          <w:rFonts w:ascii="Arial" w:hAnsi="Arial" w:cs="Arial"/>
          <w:sz w:val="18"/>
          <w:szCs w:val="18"/>
          <w:lang w:val="ru-RU"/>
        </w:rPr>
        <w:t xml:space="preserve">оњугати </w:t>
      </w:r>
      <w:r w:rsidR="00D22110" w:rsidRPr="00930502">
        <w:rPr>
          <w:rFonts w:ascii="Arial" w:hAnsi="Arial" w:cs="Arial"/>
          <w:sz w:val="18"/>
          <w:szCs w:val="18"/>
          <w:lang w:val="ru-RU"/>
        </w:rPr>
        <w:t xml:space="preserve">се </w:t>
      </w:r>
      <w:r w:rsidR="004D52E2" w:rsidRPr="00930502">
        <w:rPr>
          <w:rFonts w:ascii="Arial" w:hAnsi="Arial" w:cs="Arial"/>
          <w:sz w:val="18"/>
          <w:szCs w:val="18"/>
          <w:lang w:val="ru-RU"/>
        </w:rPr>
        <w:t xml:space="preserve">називају </w:t>
      </w:r>
      <w:r w:rsidR="004D52E2" w:rsidRPr="00930502">
        <w:rPr>
          <w:rFonts w:ascii="Arial" w:hAnsi="Arial" w:cs="Arial"/>
          <w:b/>
          <w:bCs/>
          <w:sz w:val="18"/>
          <w:szCs w:val="18"/>
          <w:lang w:val="ru-RU"/>
        </w:rPr>
        <w:t>жучним солима</w:t>
      </w:r>
      <w:r w:rsidR="004D52E2" w:rsidRPr="00930502">
        <w:rPr>
          <w:rFonts w:ascii="Arial" w:hAnsi="Arial" w:cs="Arial"/>
          <w:sz w:val="18"/>
          <w:szCs w:val="18"/>
          <w:lang w:val="ru-RU"/>
        </w:rPr>
        <w:t xml:space="preserve"> или коњугованим жучним киселинама.</w:t>
      </w:r>
    </w:p>
    <w:p w:rsidR="004D52E2" w:rsidRPr="00930502" w:rsidRDefault="00327190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127000</wp:posOffset>
            </wp:positionV>
            <wp:extent cx="1913255" cy="1189990"/>
            <wp:effectExtent l="19050" t="0" r="0" b="0"/>
            <wp:wrapNone/>
            <wp:docPr id="27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255" cy="1189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52E2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930502" w:rsidRPr="00320409" w:rsidRDefault="0093050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930502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6"/>
          <w:szCs w:val="16"/>
          <w:lang w:val="ru-RU"/>
        </w:rPr>
      </w:pPr>
      <w:r w:rsidRPr="00930502">
        <w:rPr>
          <w:rFonts w:ascii="Arial" w:hAnsi="Arial" w:cs="Arial"/>
          <w:caps/>
          <w:sz w:val="16"/>
          <w:szCs w:val="16"/>
          <w:lang w:val="ru-RU"/>
        </w:rPr>
        <w:t>с</w:t>
      </w:r>
      <w:r w:rsidRPr="00930502">
        <w:rPr>
          <w:rFonts w:ascii="Arial" w:hAnsi="Arial" w:cs="Arial"/>
          <w:sz w:val="16"/>
          <w:szCs w:val="16"/>
          <w:lang w:val="ru-RU"/>
        </w:rPr>
        <w:t xml:space="preserve">лика </w:t>
      </w:r>
      <w:r w:rsidR="001705F0" w:rsidRPr="00930502">
        <w:rPr>
          <w:rFonts w:ascii="Arial" w:hAnsi="Arial" w:cs="Arial"/>
          <w:sz w:val="16"/>
          <w:szCs w:val="16"/>
        </w:rPr>
        <w:t>5.</w:t>
      </w:r>
      <w:r w:rsidRPr="00930502">
        <w:rPr>
          <w:rFonts w:ascii="Arial" w:hAnsi="Arial" w:cs="Arial"/>
          <w:sz w:val="16"/>
          <w:szCs w:val="16"/>
          <w:lang w:val="ru-RU"/>
        </w:rPr>
        <w:t xml:space="preserve"> структура гликохолне киселине показује њен амфипатични карактер</w:t>
      </w:r>
    </w:p>
    <w:p w:rsidR="004D52E2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D22110" w:rsidRPr="00D22110" w:rsidRDefault="00D22110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u w:val="single"/>
          <w:lang w:val="ru-RU"/>
        </w:rPr>
      </w:pPr>
      <w:r w:rsidRPr="00D22110">
        <w:rPr>
          <w:rFonts w:ascii="Arial" w:hAnsi="Arial" w:cs="Arial"/>
          <w:b/>
          <w:u w:val="single"/>
          <w:lang w:val="ru-RU"/>
        </w:rPr>
        <w:t>Судбина жучних соли</w:t>
      </w:r>
    </w:p>
    <w:p w:rsidR="00D22110" w:rsidRPr="0033666E" w:rsidRDefault="00D22110" w:rsidP="00D2211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20"/>
        <w:jc w:val="both"/>
        <w:rPr>
          <w:rFonts w:ascii="Arial" w:hAnsi="Arial" w:cs="Arial"/>
          <w:sz w:val="18"/>
          <w:szCs w:val="18"/>
          <w:lang w:val="ru-RU"/>
        </w:rPr>
      </w:pPr>
      <w:r w:rsidRPr="00D22110">
        <w:rPr>
          <w:rFonts w:ascii="Arial" w:hAnsi="Arial" w:cs="Arial"/>
          <w:bCs/>
          <w:caps/>
          <w:sz w:val="18"/>
          <w:szCs w:val="18"/>
          <w:lang w:val="ru-RU"/>
        </w:rPr>
        <w:t>х</w:t>
      </w:r>
      <w:r w:rsidRPr="00D22110">
        <w:rPr>
          <w:rFonts w:ascii="Arial" w:hAnsi="Arial" w:cs="Arial"/>
          <w:bCs/>
          <w:sz w:val="18"/>
          <w:szCs w:val="18"/>
          <w:lang w:val="ru-RU"/>
        </w:rPr>
        <w:t>олна и хенохолна киселина</w:t>
      </w:r>
      <w:r>
        <w:rPr>
          <w:rFonts w:ascii="Arial" w:hAnsi="Arial" w:cs="Arial"/>
          <w:sz w:val="18"/>
          <w:szCs w:val="18"/>
          <w:lang w:val="ru-RU"/>
        </w:rPr>
        <w:t xml:space="preserve"> имају pK вредност око 6. У лумену танког црева, где је pH=6, половина молекула жучних киселина биће протонована, а друга половина јонизована и градиће жучне соли. </w:t>
      </w:r>
      <w:r w:rsidRPr="00D22110">
        <w:rPr>
          <w:rFonts w:ascii="Arial" w:hAnsi="Arial" w:cs="Arial"/>
          <w:i/>
          <w:caps/>
          <w:sz w:val="18"/>
          <w:szCs w:val="18"/>
          <w:lang w:val="ru-RU"/>
        </w:rPr>
        <w:t>и</w:t>
      </w:r>
      <w:r>
        <w:rPr>
          <w:rFonts w:ascii="Arial" w:hAnsi="Arial" w:cs="Arial"/>
          <w:i/>
          <w:sz w:val="18"/>
          <w:szCs w:val="18"/>
          <w:lang w:val="ru-RU"/>
        </w:rPr>
        <w:t xml:space="preserve">зрази " жучне киселине" и  "жучне соли" врло често се користе као синоними, </w:t>
      </w:r>
      <w:r w:rsidR="0033666E">
        <w:rPr>
          <w:rFonts w:ascii="Arial" w:hAnsi="Arial" w:cs="Arial"/>
          <w:i/>
          <w:sz w:val="18"/>
          <w:szCs w:val="18"/>
          <w:lang w:val="ru-RU"/>
        </w:rPr>
        <w:t>међутим, "жучне соли" се заправо односе на јонизовани облик молекула.</w:t>
      </w:r>
      <w:r w:rsidR="0033666E">
        <w:rPr>
          <w:rFonts w:ascii="Arial" w:hAnsi="Arial" w:cs="Arial"/>
          <w:sz w:val="18"/>
          <w:szCs w:val="18"/>
          <w:lang w:val="ru-RU"/>
        </w:rPr>
        <w:t xml:space="preserve"> Коњугацијом са глицином примарних жучних киселина настају гликохолати и гликохенохолати. Ова једињења имају pK око 4 и на pH=6 у већем проценту су присутни јонизовани облици у односу на своје некоњуговане облике. Таурински коњугати, таурохолна и таурохенохолна киселина имају pK око 2</w:t>
      </w:r>
      <w:r w:rsidR="00847866">
        <w:rPr>
          <w:rFonts w:ascii="Arial" w:hAnsi="Arial" w:cs="Arial"/>
          <w:sz w:val="18"/>
          <w:szCs w:val="18"/>
          <w:lang w:val="ru-RU"/>
        </w:rPr>
        <w:t>, па је јонизовани облик присутан у интестиналном лумену у већој мери у односу на одговарајуће глико-коњугате.</w:t>
      </w:r>
    </w:p>
    <w:p w:rsidR="004D52E2" w:rsidRPr="00D22110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D22110">
        <w:rPr>
          <w:rFonts w:ascii="Arial" w:hAnsi="Arial" w:cs="Arial"/>
          <w:sz w:val="18"/>
          <w:szCs w:val="18"/>
          <w:lang w:val="ru-RU"/>
        </w:rPr>
        <w:t>Амфипатична структ</w:t>
      </w:r>
      <w:r w:rsidR="00D22110">
        <w:rPr>
          <w:rFonts w:ascii="Arial" w:hAnsi="Arial" w:cs="Arial"/>
          <w:sz w:val="18"/>
          <w:szCs w:val="18"/>
          <w:lang w:val="ru-RU"/>
        </w:rPr>
        <w:t>ура</w:t>
      </w:r>
      <w:r w:rsidRPr="00D22110">
        <w:rPr>
          <w:rFonts w:ascii="Arial" w:hAnsi="Arial" w:cs="Arial"/>
          <w:sz w:val="18"/>
          <w:szCs w:val="18"/>
          <w:lang w:val="ru-RU"/>
        </w:rPr>
        <w:t xml:space="preserve"> </w:t>
      </w:r>
      <w:r w:rsidR="00E84F36">
        <w:rPr>
          <w:rFonts w:ascii="Arial" w:hAnsi="Arial" w:cs="Arial"/>
          <w:sz w:val="18"/>
          <w:szCs w:val="18"/>
          <w:lang w:val="ru-RU"/>
        </w:rPr>
        <w:t>жучних киселина</w:t>
      </w:r>
      <w:r w:rsidRPr="00D22110">
        <w:rPr>
          <w:rFonts w:ascii="Arial" w:hAnsi="Arial" w:cs="Arial"/>
          <w:sz w:val="18"/>
          <w:szCs w:val="18"/>
          <w:lang w:val="ru-RU"/>
        </w:rPr>
        <w:t xml:space="preserve"> омогућава да жучне киселине остваре две битне улоге:</w:t>
      </w:r>
    </w:p>
    <w:p w:rsidR="00DA2338" w:rsidRDefault="004D52E2" w:rsidP="00DA2338">
      <w:pPr>
        <w:widowControl w:val="0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ind w:right="40"/>
        <w:jc w:val="both"/>
        <w:rPr>
          <w:rFonts w:ascii="Arial" w:hAnsi="Arial" w:cs="Arial"/>
          <w:sz w:val="18"/>
          <w:szCs w:val="18"/>
          <w:lang w:val="ru-RU"/>
        </w:rPr>
      </w:pPr>
      <w:r w:rsidRPr="00D22110">
        <w:rPr>
          <w:rFonts w:ascii="Arial" w:hAnsi="Arial" w:cs="Arial"/>
          <w:sz w:val="18"/>
          <w:szCs w:val="18"/>
          <w:lang w:val="ru-RU"/>
        </w:rPr>
        <w:t>емулзификацију липидних агрегата</w:t>
      </w:r>
      <w:r w:rsidR="001705F0" w:rsidRPr="00D22110">
        <w:rPr>
          <w:rFonts w:ascii="Arial" w:hAnsi="Arial" w:cs="Arial"/>
          <w:sz w:val="18"/>
          <w:szCs w:val="18"/>
        </w:rPr>
        <w:t xml:space="preserve"> </w:t>
      </w:r>
      <w:r w:rsidRPr="00D22110">
        <w:rPr>
          <w:rFonts w:ascii="Arial" w:hAnsi="Arial" w:cs="Arial"/>
          <w:sz w:val="18"/>
          <w:szCs w:val="18"/>
          <w:lang w:val="ru-RU"/>
        </w:rPr>
        <w:t>-</w:t>
      </w:r>
      <w:r w:rsidR="001705F0" w:rsidRPr="00D22110">
        <w:rPr>
          <w:rFonts w:ascii="Arial" w:hAnsi="Arial" w:cs="Arial"/>
          <w:sz w:val="18"/>
          <w:szCs w:val="18"/>
        </w:rPr>
        <w:t xml:space="preserve"> </w:t>
      </w:r>
      <w:r w:rsidRPr="00D22110">
        <w:rPr>
          <w:rFonts w:ascii="Arial" w:hAnsi="Arial" w:cs="Arial"/>
          <w:sz w:val="18"/>
          <w:szCs w:val="18"/>
          <w:lang w:val="ru-RU"/>
        </w:rPr>
        <w:t xml:space="preserve">жучне киселине показују ефекте </w:t>
      </w:r>
      <w:r w:rsidR="001705F0" w:rsidRPr="00D22110">
        <w:rPr>
          <w:rFonts w:ascii="Arial" w:hAnsi="Arial" w:cs="Arial"/>
          <w:sz w:val="18"/>
          <w:szCs w:val="18"/>
          <w:lang w:val="ru-RU"/>
        </w:rPr>
        <w:t>детер</w:t>
      </w:r>
      <w:r w:rsidR="001705F0" w:rsidRPr="00D22110">
        <w:rPr>
          <w:rFonts w:ascii="Arial" w:hAnsi="Arial" w:cs="Arial"/>
          <w:sz w:val="18"/>
          <w:szCs w:val="18"/>
        </w:rPr>
        <w:t>џ</w:t>
      </w:r>
      <w:r w:rsidRPr="00D22110">
        <w:rPr>
          <w:rFonts w:ascii="Arial" w:hAnsi="Arial" w:cs="Arial"/>
          <w:sz w:val="18"/>
          <w:szCs w:val="18"/>
          <w:lang w:val="ru-RU"/>
        </w:rPr>
        <w:t xml:space="preserve">ента на масне капљице и узрокују </w:t>
      </w:r>
      <w:r w:rsidR="00E84F36">
        <w:rPr>
          <w:rFonts w:ascii="Arial" w:hAnsi="Arial" w:cs="Arial"/>
          <w:sz w:val="18"/>
          <w:szCs w:val="18"/>
          <w:lang w:val="ru-RU"/>
        </w:rPr>
        <w:t>разбијање</w:t>
      </w:r>
      <w:r w:rsidRPr="00D22110">
        <w:rPr>
          <w:rFonts w:ascii="Arial" w:hAnsi="Arial" w:cs="Arial"/>
          <w:sz w:val="18"/>
          <w:szCs w:val="18"/>
          <w:lang w:val="ru-RU"/>
        </w:rPr>
        <w:t xml:space="preserve"> масних глобула до најситнијих капљица. Овим процесом емулзификације повећава се површина масти на коју могу деловати липазе (не могу деловати унутар масних капљица). </w:t>
      </w:r>
    </w:p>
    <w:p w:rsidR="006A4983" w:rsidRPr="00D22110" w:rsidRDefault="004D52E2" w:rsidP="00DA2338">
      <w:pPr>
        <w:widowControl w:val="0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ind w:right="40"/>
        <w:jc w:val="both"/>
        <w:rPr>
          <w:rFonts w:ascii="Arial" w:hAnsi="Arial" w:cs="Arial"/>
          <w:sz w:val="18"/>
          <w:szCs w:val="18"/>
          <w:lang w:val="ru-RU"/>
        </w:rPr>
      </w:pPr>
      <w:r w:rsidRPr="00D22110">
        <w:rPr>
          <w:rFonts w:ascii="Arial" w:hAnsi="Arial" w:cs="Arial"/>
          <w:sz w:val="18"/>
          <w:szCs w:val="18"/>
          <w:lang w:val="ru-RU"/>
        </w:rPr>
        <w:t xml:space="preserve">солубилизација и транспорт липида у водену средину – жучне соли су преносиоци липида и поседују </w:t>
      </w:r>
      <w:r w:rsidR="00DA2338">
        <w:rPr>
          <w:rFonts w:ascii="Arial" w:hAnsi="Arial" w:cs="Arial"/>
          <w:sz w:val="18"/>
          <w:szCs w:val="18"/>
          <w:lang w:val="ru-RU"/>
        </w:rPr>
        <w:t>способност</w:t>
      </w:r>
      <w:r w:rsidRPr="00D22110">
        <w:rPr>
          <w:rFonts w:ascii="Arial" w:hAnsi="Arial" w:cs="Arial"/>
          <w:sz w:val="18"/>
          <w:szCs w:val="18"/>
          <w:lang w:val="ru-RU"/>
        </w:rPr>
        <w:t xml:space="preserve"> да растворе многе липиде тиме што формирају мицеле</w:t>
      </w:r>
      <w:r w:rsidR="00DA2338">
        <w:rPr>
          <w:rFonts w:ascii="Arial" w:hAnsi="Arial" w:cs="Arial"/>
          <w:sz w:val="18"/>
          <w:szCs w:val="18"/>
          <w:lang w:val="ru-RU"/>
        </w:rPr>
        <w:t xml:space="preserve"> </w:t>
      </w:r>
      <w:r w:rsidRPr="00D22110">
        <w:rPr>
          <w:rFonts w:ascii="Arial" w:hAnsi="Arial" w:cs="Arial"/>
          <w:sz w:val="18"/>
          <w:szCs w:val="18"/>
          <w:lang w:val="ru-RU"/>
        </w:rPr>
        <w:t>- агрегате лип</w:t>
      </w:r>
      <w:r w:rsidR="00DA2338">
        <w:rPr>
          <w:rFonts w:ascii="Arial" w:hAnsi="Arial" w:cs="Arial"/>
          <w:sz w:val="18"/>
          <w:szCs w:val="18"/>
          <w:lang w:val="ru-RU"/>
        </w:rPr>
        <w:t>ида, холестерола и моноацилглицерола</w:t>
      </w:r>
      <w:r w:rsidRPr="00D22110">
        <w:rPr>
          <w:rFonts w:ascii="Arial" w:hAnsi="Arial" w:cs="Arial"/>
          <w:sz w:val="18"/>
          <w:szCs w:val="18"/>
          <w:lang w:val="ru-RU"/>
        </w:rPr>
        <w:t xml:space="preserve"> који остају суспендовани у води. </w:t>
      </w:r>
    </w:p>
    <w:p w:rsidR="00F14310" w:rsidRDefault="004D52E2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80"/>
        <w:jc w:val="both"/>
        <w:rPr>
          <w:rFonts w:ascii="Arial" w:hAnsi="Arial" w:cs="Arial"/>
          <w:sz w:val="20"/>
          <w:szCs w:val="20"/>
          <w:lang w:val="ru-RU"/>
        </w:rPr>
      </w:pPr>
      <w:r w:rsidRPr="00F14310">
        <w:rPr>
          <w:rFonts w:ascii="Arial" w:hAnsi="Arial" w:cs="Arial"/>
          <w:sz w:val="18"/>
          <w:szCs w:val="18"/>
          <w:lang w:val="ru-RU"/>
        </w:rPr>
        <w:t>Жучне киселине су</w:t>
      </w:r>
      <w:r w:rsidR="00F14310">
        <w:rPr>
          <w:rFonts w:ascii="Arial" w:hAnsi="Arial" w:cs="Arial"/>
          <w:sz w:val="18"/>
          <w:szCs w:val="18"/>
          <w:lang w:val="ru-RU"/>
        </w:rPr>
        <w:t>,</w:t>
      </w:r>
      <w:r w:rsidRPr="00F14310">
        <w:rPr>
          <w:rFonts w:ascii="Arial" w:hAnsi="Arial" w:cs="Arial"/>
          <w:sz w:val="18"/>
          <w:szCs w:val="18"/>
          <w:lang w:val="ru-RU"/>
        </w:rPr>
        <w:t xml:space="preserve"> такође</w:t>
      </w:r>
      <w:r w:rsidR="00F14310">
        <w:rPr>
          <w:rFonts w:ascii="Arial" w:hAnsi="Arial" w:cs="Arial"/>
          <w:sz w:val="18"/>
          <w:szCs w:val="18"/>
          <w:lang w:val="ru-RU"/>
        </w:rPr>
        <w:t>,</w:t>
      </w:r>
      <w:r w:rsidRPr="00F14310">
        <w:rPr>
          <w:rFonts w:ascii="Arial" w:hAnsi="Arial" w:cs="Arial"/>
          <w:sz w:val="18"/>
          <w:szCs w:val="18"/>
          <w:lang w:val="ru-RU"/>
        </w:rPr>
        <w:t xml:space="preserve"> битне за </w:t>
      </w:r>
      <w:r w:rsidRPr="00F14310">
        <w:rPr>
          <w:rFonts w:ascii="Arial" w:hAnsi="Arial" w:cs="Arial"/>
          <w:sz w:val="18"/>
          <w:szCs w:val="18"/>
          <w:u w:val="single"/>
          <w:lang w:val="ru-RU"/>
        </w:rPr>
        <w:t>транспорт и апсорпцију липосолубилних витамина</w:t>
      </w:r>
      <w:r w:rsidRPr="00F14310">
        <w:rPr>
          <w:rFonts w:ascii="Arial" w:hAnsi="Arial" w:cs="Arial"/>
          <w:sz w:val="18"/>
          <w:szCs w:val="18"/>
          <w:lang w:val="ru-RU"/>
        </w:rPr>
        <w:t>.</w:t>
      </w:r>
      <w:r w:rsidRPr="00320409">
        <w:rPr>
          <w:rFonts w:ascii="Arial" w:hAnsi="Arial" w:cs="Arial"/>
          <w:sz w:val="20"/>
          <w:szCs w:val="20"/>
          <w:lang w:val="ru-RU"/>
        </w:rPr>
        <w:t xml:space="preserve"> </w:t>
      </w:r>
    </w:p>
    <w:p w:rsidR="00B74CA3" w:rsidRDefault="00B74CA3" w:rsidP="00B74CA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  <w:lang w:val="ru-RU"/>
        </w:rPr>
      </w:pPr>
    </w:p>
    <w:p w:rsidR="00B74CA3" w:rsidRPr="00A17A5B" w:rsidRDefault="00B74CA3" w:rsidP="00B74CA3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A17A5B">
        <w:rPr>
          <w:rFonts w:ascii="Arial" w:hAnsi="Arial" w:cs="Arial"/>
          <w:sz w:val="18"/>
          <w:szCs w:val="18"/>
          <w:lang w:val="ru-RU"/>
        </w:rPr>
        <w:t xml:space="preserve">У танком цреву </w:t>
      </w:r>
      <w:r w:rsidR="00364C98">
        <w:rPr>
          <w:rFonts w:ascii="Arial" w:hAnsi="Arial" w:cs="Arial"/>
          <w:sz w:val="18"/>
          <w:szCs w:val="18"/>
          <w:lang w:val="ru-RU"/>
        </w:rPr>
        <w:t xml:space="preserve">, декоњугацијом и </w:t>
      </w:r>
      <w:r w:rsidRPr="00A17A5B">
        <w:rPr>
          <w:rFonts w:ascii="Arial" w:hAnsi="Arial" w:cs="Arial"/>
          <w:sz w:val="18"/>
          <w:szCs w:val="18"/>
          <w:lang w:val="ru-RU"/>
        </w:rPr>
        <w:t>под утицајем бакт</w:t>
      </w:r>
      <w:r>
        <w:rPr>
          <w:rFonts w:ascii="Arial" w:hAnsi="Arial" w:cs="Arial"/>
          <w:sz w:val="18"/>
          <w:szCs w:val="18"/>
          <w:lang w:val="ru-RU"/>
        </w:rPr>
        <w:t>ерија</w:t>
      </w:r>
      <w:r w:rsidR="00364C98">
        <w:rPr>
          <w:rFonts w:ascii="Arial" w:hAnsi="Arial" w:cs="Arial"/>
          <w:sz w:val="18"/>
          <w:szCs w:val="18"/>
          <w:lang w:val="ru-RU"/>
        </w:rPr>
        <w:t>црвне флоре ,</w:t>
      </w:r>
      <w:r>
        <w:rPr>
          <w:rFonts w:ascii="Arial" w:hAnsi="Arial" w:cs="Arial"/>
          <w:sz w:val="18"/>
          <w:szCs w:val="18"/>
          <w:lang w:val="ru-RU"/>
        </w:rPr>
        <w:t xml:space="preserve"> жучне соли се</w:t>
      </w:r>
      <w:r w:rsidRPr="00A17A5B">
        <w:rPr>
          <w:rFonts w:ascii="Arial" w:hAnsi="Arial" w:cs="Arial"/>
          <w:sz w:val="18"/>
          <w:szCs w:val="18"/>
          <w:lang w:val="ru-RU"/>
        </w:rPr>
        <w:t xml:space="preserve"> трансформишу у секундарне жучне киселине у које убрајамо </w:t>
      </w:r>
      <w:r w:rsidRPr="00A17A5B">
        <w:rPr>
          <w:rFonts w:ascii="Arial" w:hAnsi="Arial" w:cs="Arial"/>
          <w:b/>
          <w:bCs/>
          <w:sz w:val="18"/>
          <w:szCs w:val="18"/>
          <w:lang w:val="ru-RU"/>
        </w:rPr>
        <w:t>деоксихолате и литохолате.</w:t>
      </w:r>
      <w:r w:rsidRPr="00A17A5B">
        <w:rPr>
          <w:rFonts w:ascii="Arial" w:hAnsi="Arial" w:cs="Arial"/>
          <w:sz w:val="18"/>
          <w:szCs w:val="18"/>
          <w:lang w:val="ru-RU"/>
        </w:rPr>
        <w:t xml:space="preserve"> Примарне и секундарне жучне киселине се реапсорбују у </w:t>
      </w:r>
      <w:r>
        <w:rPr>
          <w:rFonts w:ascii="Arial" w:hAnsi="Arial" w:cs="Arial"/>
          <w:sz w:val="18"/>
          <w:szCs w:val="18"/>
          <w:lang w:val="ru-RU"/>
        </w:rPr>
        <w:t xml:space="preserve">доњим партијама </w:t>
      </w:r>
      <w:r w:rsidRPr="00A17A5B">
        <w:rPr>
          <w:rFonts w:ascii="Arial" w:hAnsi="Arial" w:cs="Arial"/>
          <w:sz w:val="18"/>
          <w:szCs w:val="18"/>
          <w:lang w:val="ru-RU"/>
        </w:rPr>
        <w:t>танко</w:t>
      </w:r>
      <w:r>
        <w:rPr>
          <w:rFonts w:ascii="Arial" w:hAnsi="Arial" w:cs="Arial"/>
          <w:sz w:val="18"/>
          <w:szCs w:val="18"/>
          <w:lang w:val="ru-RU"/>
        </w:rPr>
        <w:t>г</w:t>
      </w:r>
      <w:r w:rsidRPr="00A17A5B">
        <w:rPr>
          <w:rFonts w:ascii="Arial" w:hAnsi="Arial" w:cs="Arial"/>
          <w:sz w:val="18"/>
          <w:szCs w:val="18"/>
          <w:lang w:val="ru-RU"/>
        </w:rPr>
        <w:t xml:space="preserve"> црев</w:t>
      </w:r>
      <w:r>
        <w:rPr>
          <w:rFonts w:ascii="Arial" w:hAnsi="Arial" w:cs="Arial"/>
          <w:sz w:val="18"/>
          <w:szCs w:val="18"/>
          <w:lang w:val="ru-RU"/>
        </w:rPr>
        <w:t>а - илеуму</w:t>
      </w:r>
      <w:r w:rsidRPr="00A17A5B">
        <w:rPr>
          <w:rFonts w:ascii="Arial" w:hAnsi="Arial" w:cs="Arial"/>
          <w:sz w:val="18"/>
          <w:szCs w:val="18"/>
          <w:lang w:val="ru-RU"/>
        </w:rPr>
        <w:t xml:space="preserve"> и враћају се у јетру преко </w:t>
      </w:r>
      <w:r>
        <w:rPr>
          <w:rFonts w:ascii="Arial" w:hAnsi="Arial" w:cs="Arial"/>
          <w:sz w:val="18"/>
          <w:szCs w:val="18"/>
          <w:lang w:val="ru-RU"/>
        </w:rPr>
        <w:t>ентеро-хепичке</w:t>
      </w:r>
      <w:r w:rsidRPr="00A17A5B">
        <w:rPr>
          <w:rFonts w:ascii="Arial" w:hAnsi="Arial" w:cs="Arial"/>
          <w:sz w:val="18"/>
          <w:szCs w:val="18"/>
          <w:lang w:val="ru-RU"/>
        </w:rPr>
        <w:t xml:space="preserve"> циркулације.</w:t>
      </w:r>
    </w:p>
    <w:p w:rsidR="00F14310" w:rsidRDefault="00F14310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80"/>
        <w:jc w:val="both"/>
        <w:rPr>
          <w:rFonts w:ascii="Arial" w:hAnsi="Arial" w:cs="Arial"/>
          <w:sz w:val="18"/>
          <w:szCs w:val="18"/>
          <w:lang w:val="ru-RU"/>
        </w:rPr>
      </w:pPr>
    </w:p>
    <w:p w:rsidR="007C739B" w:rsidRPr="00DD2771" w:rsidRDefault="004D52E2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80"/>
        <w:jc w:val="both"/>
        <w:rPr>
          <w:rFonts w:ascii="Arial" w:hAnsi="Arial" w:cs="Arial"/>
          <w:sz w:val="18"/>
          <w:szCs w:val="18"/>
          <w:u w:val="single"/>
          <w:lang w:val="ru-RU"/>
        </w:rPr>
      </w:pPr>
      <w:r w:rsidRPr="00F14310">
        <w:rPr>
          <w:rFonts w:ascii="Arial" w:hAnsi="Arial" w:cs="Arial"/>
          <w:sz w:val="18"/>
          <w:szCs w:val="18"/>
          <w:lang w:val="ru-RU"/>
        </w:rPr>
        <w:t xml:space="preserve">Жучне </w:t>
      </w:r>
      <w:r w:rsidR="00F14310">
        <w:rPr>
          <w:rFonts w:ascii="Arial" w:hAnsi="Arial" w:cs="Arial"/>
          <w:sz w:val="18"/>
          <w:szCs w:val="18"/>
          <w:lang w:val="ru-RU"/>
        </w:rPr>
        <w:t>соли</w:t>
      </w:r>
      <w:r w:rsidRPr="00F14310">
        <w:rPr>
          <w:rFonts w:ascii="Arial" w:hAnsi="Arial" w:cs="Arial"/>
          <w:sz w:val="18"/>
          <w:szCs w:val="18"/>
          <w:lang w:val="ru-RU"/>
        </w:rPr>
        <w:t xml:space="preserve"> </w:t>
      </w:r>
      <w:r w:rsidR="00F14310">
        <w:rPr>
          <w:rFonts w:ascii="Arial" w:hAnsi="Arial" w:cs="Arial"/>
          <w:sz w:val="18"/>
          <w:szCs w:val="18"/>
          <w:lang w:val="ru-RU"/>
        </w:rPr>
        <w:t>настају у јетри</w:t>
      </w:r>
      <w:r w:rsidRPr="00F14310">
        <w:rPr>
          <w:rFonts w:ascii="Arial" w:hAnsi="Arial" w:cs="Arial"/>
          <w:sz w:val="18"/>
          <w:szCs w:val="18"/>
          <w:lang w:val="ru-RU"/>
        </w:rPr>
        <w:t xml:space="preserve"> </w:t>
      </w:r>
      <w:r w:rsidR="00F14310">
        <w:rPr>
          <w:rFonts w:ascii="Arial" w:hAnsi="Arial" w:cs="Arial"/>
          <w:sz w:val="18"/>
          <w:szCs w:val="18"/>
          <w:lang w:val="ru-RU"/>
        </w:rPr>
        <w:t xml:space="preserve">и </w:t>
      </w:r>
      <w:r w:rsidRPr="00F14310">
        <w:rPr>
          <w:rFonts w:ascii="Arial" w:hAnsi="Arial" w:cs="Arial"/>
          <w:sz w:val="18"/>
          <w:szCs w:val="18"/>
          <w:lang w:val="ru-RU"/>
        </w:rPr>
        <w:t>пу</w:t>
      </w:r>
      <w:r w:rsidR="00F14310">
        <w:rPr>
          <w:rFonts w:ascii="Arial" w:hAnsi="Arial" w:cs="Arial"/>
          <w:sz w:val="18"/>
          <w:szCs w:val="18"/>
          <w:lang w:val="ru-RU"/>
        </w:rPr>
        <w:t>тем</w:t>
      </w:r>
      <w:r w:rsidRPr="00F14310">
        <w:rPr>
          <w:rFonts w:ascii="Arial" w:hAnsi="Arial" w:cs="Arial"/>
          <w:sz w:val="18"/>
          <w:szCs w:val="18"/>
          <w:lang w:val="ru-RU"/>
        </w:rPr>
        <w:t xml:space="preserve"> жучних каналића </w:t>
      </w:r>
      <w:r w:rsidR="00F14310">
        <w:rPr>
          <w:rFonts w:ascii="Arial" w:hAnsi="Arial" w:cs="Arial"/>
          <w:sz w:val="18"/>
          <w:szCs w:val="18"/>
          <w:lang w:val="ru-RU"/>
        </w:rPr>
        <w:t xml:space="preserve">транспортују се </w:t>
      </w:r>
      <w:r w:rsidRPr="00F14310">
        <w:rPr>
          <w:rFonts w:ascii="Arial" w:hAnsi="Arial" w:cs="Arial"/>
          <w:sz w:val="18"/>
          <w:szCs w:val="18"/>
          <w:lang w:val="ru-RU"/>
        </w:rPr>
        <w:t xml:space="preserve">до жучне кесе где се </w:t>
      </w:r>
      <w:r w:rsidR="00F14310">
        <w:rPr>
          <w:rFonts w:ascii="Arial" w:hAnsi="Arial" w:cs="Arial"/>
          <w:sz w:val="18"/>
          <w:szCs w:val="18"/>
          <w:lang w:val="ru-RU"/>
        </w:rPr>
        <w:t>складиште и током јела ослобађају у црева, где служе као детерџенти</w:t>
      </w:r>
      <w:r w:rsidR="00DD2771">
        <w:rPr>
          <w:rFonts w:ascii="Arial" w:hAnsi="Arial" w:cs="Arial"/>
          <w:sz w:val="18"/>
          <w:szCs w:val="18"/>
          <w:lang w:val="ru-RU"/>
        </w:rPr>
        <w:t xml:space="preserve"> који помажу варење масти из</w:t>
      </w:r>
      <w:r w:rsidR="00F14310">
        <w:rPr>
          <w:rFonts w:ascii="Arial" w:hAnsi="Arial" w:cs="Arial"/>
          <w:sz w:val="18"/>
          <w:szCs w:val="18"/>
          <w:lang w:val="ru-RU"/>
        </w:rPr>
        <w:t xml:space="preserve"> хране.</w:t>
      </w:r>
      <w:r w:rsidRPr="00F14310">
        <w:rPr>
          <w:rFonts w:ascii="Arial" w:hAnsi="Arial" w:cs="Arial"/>
          <w:sz w:val="18"/>
          <w:szCs w:val="18"/>
          <w:lang w:val="ru-RU"/>
        </w:rPr>
        <w:t xml:space="preserve"> У цревима</w:t>
      </w:r>
      <w:r w:rsidR="00F14310">
        <w:rPr>
          <w:rFonts w:ascii="Arial" w:hAnsi="Arial" w:cs="Arial"/>
          <w:sz w:val="18"/>
          <w:szCs w:val="18"/>
          <w:lang w:val="ru-RU"/>
        </w:rPr>
        <w:t>, интестиналне бактерије тј. њихови ензими</w:t>
      </w:r>
      <w:r w:rsidR="00DD2771">
        <w:rPr>
          <w:rFonts w:ascii="Arial" w:hAnsi="Arial" w:cs="Arial"/>
          <w:sz w:val="18"/>
          <w:szCs w:val="18"/>
          <w:lang w:val="ru-RU"/>
        </w:rPr>
        <w:t>,</w:t>
      </w:r>
      <w:r w:rsidR="00F14310">
        <w:rPr>
          <w:rFonts w:ascii="Arial" w:hAnsi="Arial" w:cs="Arial"/>
          <w:sz w:val="18"/>
          <w:szCs w:val="18"/>
          <w:lang w:val="ru-RU"/>
        </w:rPr>
        <w:t xml:space="preserve"> декоњугују и дехидроксилују жучне соли, односно,</w:t>
      </w:r>
      <w:r w:rsidRPr="00F14310">
        <w:rPr>
          <w:rFonts w:ascii="Arial" w:hAnsi="Arial" w:cs="Arial"/>
          <w:sz w:val="18"/>
          <w:szCs w:val="18"/>
          <w:lang w:val="ru-RU"/>
        </w:rPr>
        <w:t xml:space="preserve"> глицинска или та</w:t>
      </w:r>
      <w:r w:rsidR="00F14310">
        <w:rPr>
          <w:rFonts w:ascii="Arial" w:hAnsi="Arial" w:cs="Arial"/>
          <w:sz w:val="18"/>
          <w:szCs w:val="18"/>
          <w:lang w:val="ru-RU"/>
        </w:rPr>
        <w:t>уринска компонента се одстрањуј</w:t>
      </w:r>
      <w:r w:rsidR="00DD2771">
        <w:rPr>
          <w:rFonts w:ascii="Arial" w:hAnsi="Arial" w:cs="Arial"/>
          <w:sz w:val="18"/>
          <w:szCs w:val="18"/>
          <w:lang w:val="ru-RU"/>
        </w:rPr>
        <w:t>е</w:t>
      </w:r>
      <w:r w:rsidR="00F14310">
        <w:rPr>
          <w:rFonts w:ascii="Arial" w:hAnsi="Arial" w:cs="Arial"/>
          <w:sz w:val="18"/>
          <w:szCs w:val="18"/>
          <w:lang w:val="ru-RU"/>
        </w:rPr>
        <w:t xml:space="preserve"> и уклања се хидроксилна група у положају 7.</w:t>
      </w:r>
      <w:r w:rsidR="00DD2771">
        <w:rPr>
          <w:rFonts w:ascii="Arial" w:hAnsi="Arial" w:cs="Arial"/>
          <w:sz w:val="18"/>
          <w:szCs w:val="18"/>
          <w:lang w:val="ru-RU"/>
        </w:rPr>
        <w:t xml:space="preserve"> Жучне соли које немају хидроксилну групу у положају 7 зову се </w:t>
      </w:r>
      <w:r w:rsidR="00DD2771">
        <w:rPr>
          <w:rFonts w:ascii="Arial" w:hAnsi="Arial" w:cs="Arial"/>
          <w:b/>
          <w:sz w:val="18"/>
          <w:szCs w:val="18"/>
          <w:lang w:val="ru-RU"/>
        </w:rPr>
        <w:t>секундарне жучне соли</w:t>
      </w:r>
      <w:r w:rsidR="00DD2771">
        <w:rPr>
          <w:rFonts w:ascii="Arial" w:hAnsi="Arial" w:cs="Arial"/>
          <w:sz w:val="18"/>
          <w:szCs w:val="18"/>
          <w:lang w:val="ru-RU"/>
        </w:rPr>
        <w:t xml:space="preserve">. Овако промењене, оне су мање растворне, због чега се слабије ресорбују из лумена интестинума од оних које нису претрпеле деловање бактерија. Најмање растворљива жучна со је </w:t>
      </w:r>
      <w:r w:rsidR="00DD2771">
        <w:rPr>
          <w:rFonts w:ascii="Arial" w:hAnsi="Arial" w:cs="Arial"/>
          <w:b/>
          <w:sz w:val="18"/>
          <w:szCs w:val="18"/>
          <w:lang w:val="ru-RU"/>
        </w:rPr>
        <w:t>литохолна киселина</w:t>
      </w:r>
      <w:r w:rsidR="00DD2771">
        <w:rPr>
          <w:rFonts w:ascii="Arial" w:hAnsi="Arial" w:cs="Arial"/>
          <w:sz w:val="18"/>
          <w:szCs w:val="18"/>
          <w:lang w:val="ru-RU"/>
        </w:rPr>
        <w:t xml:space="preserve">, секундарна жучна со која има само једну хидроксилну групу у положају </w:t>
      </w:r>
      <w:r w:rsidR="00DD2771" w:rsidRPr="00DD2771">
        <w:rPr>
          <w:rFonts w:ascii="Arial" w:hAnsi="Arial" w:cs="Arial"/>
          <w:sz w:val="18"/>
          <w:szCs w:val="18"/>
          <w:lang w:val="ru-RU"/>
        </w:rPr>
        <w:t>3. Он</w:t>
      </w:r>
      <w:r w:rsidR="00DD2771">
        <w:rPr>
          <w:rFonts w:ascii="Arial" w:hAnsi="Arial" w:cs="Arial"/>
          <w:sz w:val="18"/>
          <w:szCs w:val="18"/>
          <w:lang w:val="ru-RU"/>
        </w:rPr>
        <w:t>а се углавном излучује.</w:t>
      </w:r>
    </w:p>
    <w:p w:rsidR="004D52E2" w:rsidRPr="00F14310" w:rsidRDefault="00DD2771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ind w:right="80"/>
        <w:jc w:val="both"/>
        <w:rPr>
          <w:rFonts w:ascii="Arial" w:hAnsi="Arial" w:cs="Arial"/>
          <w:sz w:val="18"/>
          <w:szCs w:val="18"/>
          <w:u w:val="single"/>
          <w:lang w:val="ru-RU"/>
        </w:rPr>
      </w:pPr>
      <w:r>
        <w:rPr>
          <w:rFonts w:ascii="Arial" w:hAnsi="Arial" w:cs="Arial"/>
          <w:sz w:val="18"/>
          <w:szCs w:val="18"/>
          <w:lang w:val="ru-RU"/>
        </w:rPr>
        <w:t>Више од 95% жучних соли се ресорбује у илеуму и ентерохепатичком циркулацијом преко порталне вене врати се у јетру</w:t>
      </w:r>
      <w:r w:rsidR="008946E9">
        <w:rPr>
          <w:rFonts w:ascii="Arial" w:hAnsi="Arial" w:cs="Arial"/>
          <w:sz w:val="18"/>
          <w:szCs w:val="18"/>
          <w:lang w:val="ru-RU"/>
        </w:rPr>
        <w:t>.</w:t>
      </w:r>
      <w:r w:rsidR="008D38F3">
        <w:rPr>
          <w:rFonts w:ascii="Arial" w:hAnsi="Arial" w:cs="Arial"/>
          <w:sz w:val="18"/>
          <w:szCs w:val="18"/>
          <w:lang w:val="ru-RU"/>
        </w:rPr>
        <w:t xml:space="preserve"> Секундарне жучне соли могу поново да се коњугују у јетри, али </w:t>
      </w:r>
      <w:r w:rsidR="008D38F3" w:rsidRPr="008D38F3">
        <w:rPr>
          <w:rFonts w:ascii="Arial" w:hAnsi="Arial" w:cs="Arial"/>
          <w:sz w:val="18"/>
          <w:szCs w:val="18"/>
          <w:u w:val="single"/>
          <w:lang w:val="ru-RU"/>
        </w:rPr>
        <w:t xml:space="preserve">до поновне хидроксилације </w:t>
      </w:r>
      <w:r w:rsidR="008D38F3" w:rsidRPr="008D38F3">
        <w:rPr>
          <w:rFonts w:ascii="Arial" w:hAnsi="Arial" w:cs="Arial"/>
          <w:b/>
          <w:sz w:val="18"/>
          <w:szCs w:val="18"/>
          <w:u w:val="single"/>
          <w:lang w:val="ru-RU"/>
        </w:rPr>
        <w:t>не може</w:t>
      </w:r>
      <w:r w:rsidR="008D38F3" w:rsidRPr="008D38F3">
        <w:rPr>
          <w:rFonts w:ascii="Arial" w:hAnsi="Arial" w:cs="Arial"/>
          <w:sz w:val="18"/>
          <w:szCs w:val="18"/>
          <w:u w:val="single"/>
          <w:lang w:val="ru-RU"/>
        </w:rPr>
        <w:t xml:space="preserve"> да дође</w:t>
      </w:r>
      <w:r w:rsidR="008D38F3">
        <w:rPr>
          <w:rFonts w:ascii="Arial" w:hAnsi="Arial" w:cs="Arial"/>
          <w:sz w:val="18"/>
          <w:szCs w:val="18"/>
          <w:lang w:val="ru-RU"/>
        </w:rPr>
        <w:t>.</w:t>
      </w:r>
      <w:r w:rsidR="007F2964">
        <w:rPr>
          <w:rFonts w:ascii="Arial" w:hAnsi="Arial" w:cs="Arial"/>
          <w:sz w:val="18"/>
          <w:szCs w:val="18"/>
          <w:lang w:val="ru-RU"/>
        </w:rPr>
        <w:t xml:space="preserve"> После поновне коњугације жучне соли се излучују у жуч и по потреби у лумен црева. </w:t>
      </w:r>
      <w:r w:rsidR="007F2964" w:rsidRPr="007F2964">
        <w:rPr>
          <w:rFonts w:ascii="Arial" w:hAnsi="Arial" w:cs="Arial"/>
          <w:caps/>
          <w:sz w:val="18"/>
          <w:szCs w:val="18"/>
          <w:lang w:val="ru-RU"/>
        </w:rPr>
        <w:t>е</w:t>
      </w:r>
      <w:r w:rsidR="007F2964">
        <w:rPr>
          <w:rFonts w:ascii="Arial" w:hAnsi="Arial" w:cs="Arial"/>
          <w:sz w:val="18"/>
          <w:szCs w:val="18"/>
          <w:lang w:val="ru-RU"/>
        </w:rPr>
        <w:t>нтерохепатичка рециркулација је екстремно ефикасна, свега 5% жучних соли које су тог дана ушле у црево се избаци из организма путем фецеса. Будући да стероидно језгро не може да се разгради у нашем организму, излучивање жучних соли представља главни пут којим се стероиди, а тиме и холестерол, укалањају из тела.</w:t>
      </w:r>
    </w:p>
    <w:p w:rsidR="004D52E2" w:rsidRPr="00320409" w:rsidRDefault="00327190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2096" behindDoc="1" locked="0" layoutInCell="0" allowOverlap="1">
            <wp:simplePos x="0" y="0"/>
            <wp:positionH relativeFrom="column">
              <wp:posOffset>60960</wp:posOffset>
            </wp:positionH>
            <wp:positionV relativeFrom="paragraph">
              <wp:posOffset>112395</wp:posOffset>
            </wp:positionV>
            <wp:extent cx="3867150" cy="2543175"/>
            <wp:effectExtent l="19050" t="0" r="0" b="0"/>
            <wp:wrapNone/>
            <wp:docPr id="26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6A4983" w:rsidRPr="00320409" w:rsidRDefault="006A4983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6A4983" w:rsidRPr="00320409" w:rsidRDefault="006A4983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6A4983" w:rsidRPr="00320409" w:rsidRDefault="006A4983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6A4983" w:rsidRPr="00320409" w:rsidRDefault="006A4983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6A4983" w:rsidRPr="00320409" w:rsidRDefault="006A4983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32750B" w:rsidRPr="00D22110" w:rsidRDefault="00D22110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  <w:lang w:val="sr-Cyrl-CS"/>
        </w:rPr>
        <w:tab/>
        <w:t xml:space="preserve">                                                                                                                                            </w:t>
      </w:r>
      <w:r w:rsidR="0032750B" w:rsidRPr="00D22110">
        <w:rPr>
          <w:rFonts w:ascii="Arial" w:hAnsi="Arial" w:cs="Arial"/>
          <w:sz w:val="16"/>
          <w:szCs w:val="16"/>
        </w:rPr>
        <w:t>Слика 6. Метаболизам жучних соли</w:t>
      </w:r>
    </w:p>
    <w:p w:rsidR="00197966" w:rsidRPr="00320409" w:rsidRDefault="00197966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ru-RU"/>
        </w:rPr>
      </w:pPr>
    </w:p>
    <w:p w:rsidR="00197966" w:rsidRPr="00D942B0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  <w:u w:val="single"/>
          <w:lang w:val="ru-RU"/>
        </w:rPr>
      </w:pPr>
      <w:r w:rsidRPr="00D942B0">
        <w:rPr>
          <w:rFonts w:ascii="Arial" w:hAnsi="Arial" w:cs="Arial"/>
          <w:b/>
          <w:sz w:val="20"/>
          <w:szCs w:val="20"/>
          <w:u w:val="single"/>
          <w:lang w:val="ru-RU"/>
        </w:rPr>
        <w:t>Жучне киселине и метаболичка регулација</w:t>
      </w:r>
    </w:p>
    <w:p w:rsidR="0032750B" w:rsidRPr="00D942B0" w:rsidRDefault="002F7B6D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20"/>
          <w:szCs w:val="20"/>
          <w:lang w:val="ru-RU"/>
        </w:rPr>
        <w:t xml:space="preserve">          </w:t>
      </w:r>
      <w:r w:rsidR="004D52E2" w:rsidRPr="00D942B0">
        <w:rPr>
          <w:rFonts w:ascii="Arial" w:hAnsi="Arial" w:cs="Arial"/>
          <w:sz w:val="18"/>
          <w:szCs w:val="18"/>
          <w:lang w:val="ru-RU"/>
        </w:rPr>
        <w:t>Жучне киселине имају велики број физиолошких улога у нашем организму:</w:t>
      </w:r>
    </w:p>
    <w:p w:rsidR="004D52E2" w:rsidRPr="00D942B0" w:rsidRDefault="004D52E2" w:rsidP="002F7B6D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1. њихова синтеза и последична екскреција путем фецеса представља једини значајни</w:t>
      </w:r>
      <w:r w:rsidR="0032750B" w:rsidRPr="00D942B0">
        <w:rPr>
          <w:rFonts w:ascii="Arial" w:hAnsi="Arial" w:cs="Arial"/>
          <w:sz w:val="18"/>
          <w:szCs w:val="18"/>
        </w:rPr>
        <w:t xml:space="preserve"> 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механизам за </w:t>
      </w:r>
      <w:r w:rsidRPr="00D942B0">
        <w:rPr>
          <w:rFonts w:ascii="Arial" w:hAnsi="Arial" w:cs="Arial"/>
          <w:b/>
          <w:bCs/>
          <w:sz w:val="18"/>
          <w:szCs w:val="18"/>
          <w:lang w:val="ru-RU"/>
        </w:rPr>
        <w:t>елиминацију сувишног холестерола</w:t>
      </w:r>
    </w:p>
    <w:p w:rsidR="002F7B6D" w:rsidRPr="00D942B0" w:rsidRDefault="004D52E2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2. жучне киселине и фосфолипиди растварају холестерол у жучи чиме се спречава преципитација, накупљање холестерола у жучној кеси</w:t>
      </w:r>
      <w:r w:rsidR="002F7B6D" w:rsidRPr="00D942B0">
        <w:rPr>
          <w:rFonts w:ascii="Arial" w:hAnsi="Arial" w:cs="Arial"/>
          <w:sz w:val="18"/>
          <w:szCs w:val="18"/>
          <w:lang w:val="ru-RU"/>
        </w:rPr>
        <w:t>.</w:t>
      </w:r>
    </w:p>
    <w:p w:rsidR="004D52E2" w:rsidRPr="00D942B0" w:rsidRDefault="004D52E2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Најскорија открића показала су да су жучне киселине укључене у регулацију сопственог метаболизма и да транспортом преко ентерохепатичне циркулације регулишу метаболизам липида, глукозе, учествују у контролним ефектима код регенерације јетре и учествују у регулацији прекомерног трошења енергије</w:t>
      </w:r>
      <w:r w:rsidR="0032750B" w:rsidRPr="00D942B0">
        <w:rPr>
          <w:rFonts w:ascii="Arial" w:hAnsi="Arial" w:cs="Arial"/>
          <w:sz w:val="18"/>
          <w:szCs w:val="18"/>
        </w:rPr>
        <w:t>.</w:t>
      </w:r>
    </w:p>
    <w:p w:rsidR="0032750B" w:rsidRPr="00320409" w:rsidRDefault="0032750B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  <w:u w:val="single"/>
        </w:rPr>
      </w:pPr>
    </w:p>
    <w:p w:rsidR="004D52E2" w:rsidRPr="002F7B6D" w:rsidRDefault="004D52E2" w:rsidP="00D942B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lang w:val="ru-RU"/>
        </w:rPr>
      </w:pPr>
      <w:r w:rsidRPr="002F7B6D">
        <w:rPr>
          <w:rFonts w:ascii="Arial" w:hAnsi="Arial" w:cs="Arial"/>
          <w:b/>
          <w:bCs/>
          <w:u w:val="single"/>
          <w:lang w:val="ru-RU"/>
        </w:rPr>
        <w:t>Синтеза глицерофосфолипида</w:t>
      </w:r>
    </w:p>
    <w:p w:rsidR="004D52E2" w:rsidRPr="00D942B0" w:rsidRDefault="002F7B6D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            </w:t>
      </w:r>
      <w:r w:rsidR="004D52E2" w:rsidRPr="00D942B0">
        <w:rPr>
          <w:rFonts w:ascii="Arial" w:hAnsi="Arial" w:cs="Arial"/>
          <w:sz w:val="18"/>
          <w:szCs w:val="18"/>
          <w:lang w:val="ru-RU"/>
        </w:rPr>
        <w:t>Фосфолипиди су значајна група сложених липида. Углавном изграђују ћелијске мембране и због тога представљају липиде са структурном улогом.</w:t>
      </w:r>
    </w:p>
    <w:p w:rsidR="004D52E2" w:rsidRPr="00D942B0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</w:rPr>
      </w:pPr>
      <w:r w:rsidRPr="00D942B0">
        <w:rPr>
          <w:rFonts w:ascii="Arial" w:hAnsi="Arial" w:cs="Arial"/>
          <w:b/>
          <w:bCs/>
          <w:sz w:val="18"/>
          <w:szCs w:val="18"/>
          <w:lang w:val="ru-RU"/>
        </w:rPr>
        <w:t>Фосфолипиди су изграђени од алкохола, масне киселине, азотне базе и фосфорне киселине.</w:t>
      </w:r>
    </w:p>
    <w:p w:rsidR="00197966" w:rsidRPr="00D942B0" w:rsidRDefault="002F7B6D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sr-Cyrl-CS"/>
        </w:rPr>
        <w:t xml:space="preserve">            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Према врсти алкохола који садрже фосфолипиди се деле на </w:t>
      </w:r>
      <w:r w:rsidR="004D52E2" w:rsidRPr="00D942B0">
        <w:rPr>
          <w:rFonts w:ascii="Arial" w:hAnsi="Arial" w:cs="Arial"/>
          <w:b/>
          <w:bCs/>
          <w:sz w:val="18"/>
          <w:szCs w:val="18"/>
          <w:lang w:val="ru-RU"/>
        </w:rPr>
        <w:t>глицерофосфолипиде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 (</w:t>
      </w:r>
      <w:r w:rsidR="0032750B" w:rsidRPr="00D942B0">
        <w:rPr>
          <w:rFonts w:ascii="Arial" w:hAnsi="Arial" w:cs="Arial"/>
          <w:sz w:val="18"/>
          <w:szCs w:val="18"/>
          <w:lang w:val="ru-RU"/>
        </w:rPr>
        <w:t>са</w:t>
      </w:r>
      <w:r w:rsidR="0032750B" w:rsidRPr="00D942B0">
        <w:rPr>
          <w:rFonts w:ascii="Arial" w:hAnsi="Arial" w:cs="Arial"/>
          <w:sz w:val="18"/>
          <w:szCs w:val="18"/>
        </w:rPr>
        <w:t>држ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е глицерол) и </w:t>
      </w:r>
      <w:r w:rsidR="004D52E2" w:rsidRPr="00D942B0">
        <w:rPr>
          <w:rFonts w:ascii="Arial" w:hAnsi="Arial" w:cs="Arial"/>
          <w:b/>
          <w:bCs/>
          <w:sz w:val="18"/>
          <w:szCs w:val="18"/>
          <w:lang w:val="ru-RU"/>
        </w:rPr>
        <w:t>сфингофосфолипиде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 (</w:t>
      </w:r>
      <w:r w:rsidR="0032750B" w:rsidRPr="00D942B0">
        <w:rPr>
          <w:rFonts w:ascii="Arial" w:hAnsi="Arial" w:cs="Arial"/>
          <w:sz w:val="18"/>
          <w:szCs w:val="18"/>
          <w:lang w:val="ru-RU"/>
        </w:rPr>
        <w:t>са</w:t>
      </w:r>
      <w:r w:rsidR="0032750B" w:rsidRPr="00D942B0">
        <w:rPr>
          <w:rFonts w:ascii="Arial" w:hAnsi="Arial" w:cs="Arial"/>
          <w:sz w:val="18"/>
          <w:szCs w:val="18"/>
        </w:rPr>
        <w:t>држ</w:t>
      </w:r>
      <w:r w:rsidR="0032750B" w:rsidRPr="00D942B0">
        <w:rPr>
          <w:rFonts w:ascii="Arial" w:hAnsi="Arial" w:cs="Arial"/>
          <w:sz w:val="18"/>
          <w:szCs w:val="18"/>
          <w:lang w:val="ru-RU"/>
        </w:rPr>
        <w:t>е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="0032750B" w:rsidRPr="00D942B0">
        <w:rPr>
          <w:rFonts w:ascii="Arial" w:hAnsi="Arial" w:cs="Arial"/>
          <w:sz w:val="18"/>
          <w:szCs w:val="18"/>
          <w:lang w:val="ru-RU"/>
        </w:rPr>
        <w:t>сфингозин</w:t>
      </w:r>
      <w:r w:rsidR="004D52E2" w:rsidRPr="00D942B0">
        <w:rPr>
          <w:rFonts w:ascii="Arial" w:hAnsi="Arial" w:cs="Arial"/>
          <w:sz w:val="18"/>
          <w:szCs w:val="18"/>
          <w:lang w:val="ru-RU"/>
        </w:rPr>
        <w:t>)</w:t>
      </w:r>
      <w:r w:rsidR="004D52E2" w:rsidRPr="00D942B0">
        <w:rPr>
          <w:rFonts w:ascii="Arial" w:hAnsi="Arial" w:cs="Arial"/>
          <w:b/>
          <w:bCs/>
          <w:sz w:val="18"/>
          <w:szCs w:val="18"/>
          <w:lang w:val="ru-RU"/>
        </w:rPr>
        <w:t>.</w:t>
      </w:r>
    </w:p>
    <w:p w:rsidR="004D52E2" w:rsidRPr="00D942B0" w:rsidRDefault="00D942B0" w:rsidP="002F7B6D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>
        <w:rPr>
          <w:rFonts w:ascii="Arial" w:hAnsi="Arial" w:cs="Arial"/>
          <w:sz w:val="18"/>
          <w:szCs w:val="18"/>
          <w:lang w:val="ru-RU"/>
        </w:rPr>
        <w:tab/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Глицерофосфолипиди имају "неполарни реп" (естри МК и алкохола) и "поларну главу" (азотна база и фосфорил група). Кажемо да имају амфипатичну природу – могу се растварати и у води ("поларна глава") и у мастима ("неполарни реп"). Основно једињење из ког се изводе глицерофосфолипиди је </w:t>
      </w:r>
      <w:r w:rsidR="004D52E2" w:rsidRPr="00D942B0">
        <w:rPr>
          <w:rFonts w:ascii="Arial" w:hAnsi="Arial" w:cs="Arial"/>
          <w:b/>
          <w:bCs/>
          <w:sz w:val="18"/>
          <w:szCs w:val="18"/>
          <w:lang w:val="ru-RU"/>
        </w:rPr>
        <w:t>фосфатидна киселина,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 једињење у коме су две хидроксилне групе глицерола естерификоване масним</w:t>
      </w:r>
      <w:r w:rsidR="004D52E2" w:rsidRPr="00320409">
        <w:rPr>
          <w:rFonts w:ascii="Arial" w:hAnsi="Arial" w:cs="Arial"/>
          <w:sz w:val="20"/>
          <w:szCs w:val="20"/>
          <w:lang w:val="ru-RU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>киселинама а трећа фосфорном киселином.</w:t>
      </w:r>
    </w:p>
    <w:p w:rsidR="004D52E2" w:rsidRPr="00D942B0" w:rsidRDefault="004D52E2" w:rsidP="002F7B6D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Најзаступљенији фосфолипиди у хуманим ткивима су: </w:t>
      </w:r>
      <w:r w:rsidRPr="00D942B0">
        <w:rPr>
          <w:rFonts w:ascii="Arial" w:hAnsi="Arial" w:cs="Arial"/>
          <w:b/>
          <w:bCs/>
          <w:sz w:val="18"/>
          <w:szCs w:val="18"/>
          <w:lang w:val="ru-RU"/>
        </w:rPr>
        <w:t>фосфатидил-холин (лецитин), фосфатидил-етаноламин (кефалин),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Pr="00D942B0">
        <w:rPr>
          <w:rFonts w:ascii="Arial" w:hAnsi="Arial" w:cs="Arial"/>
          <w:b/>
          <w:bCs/>
          <w:sz w:val="18"/>
          <w:szCs w:val="18"/>
          <w:lang w:val="ru-RU"/>
        </w:rPr>
        <w:t>фосфатидил серин и фосфатидил-инозитол, плазмалогени и кардиолипин.</w:t>
      </w:r>
    </w:p>
    <w:p w:rsidR="004D52E2" w:rsidRPr="00D942B0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У организам се уносе храном која садржи знатно више глицерофосфолипида него</w:t>
      </w:r>
      <w:r w:rsidR="0032750B" w:rsidRPr="00D942B0">
        <w:rPr>
          <w:rFonts w:ascii="Arial" w:hAnsi="Arial" w:cs="Arial"/>
          <w:sz w:val="18"/>
          <w:szCs w:val="18"/>
        </w:rPr>
        <w:t xml:space="preserve"> </w:t>
      </w:r>
      <w:r w:rsidRPr="00D942B0">
        <w:rPr>
          <w:rFonts w:ascii="Arial" w:hAnsi="Arial" w:cs="Arial"/>
          <w:sz w:val="18"/>
          <w:szCs w:val="18"/>
          <w:lang w:val="ru-RU"/>
        </w:rPr>
        <w:t>сфингофосфолипида.</w:t>
      </w:r>
    </w:p>
    <w:p w:rsidR="0032750B" w:rsidRPr="00D942B0" w:rsidRDefault="002F7B6D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         </w:t>
      </w:r>
      <w:r w:rsidR="004D52E2" w:rsidRPr="00D942B0">
        <w:rPr>
          <w:rFonts w:ascii="Arial" w:hAnsi="Arial" w:cs="Arial"/>
          <w:sz w:val="18"/>
          <w:szCs w:val="18"/>
          <w:u w:val="single"/>
          <w:lang w:val="ru-RU"/>
        </w:rPr>
        <w:t>Дигестија фосфолипида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 се врши у танком цреву под дејством</w:t>
      </w:r>
      <w:r w:rsidR="004D52E2"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</w:t>
      </w:r>
      <w:r w:rsidR="004D52E2" w:rsidRP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фосфолипаза А1, А2, Б, Ц и Д</w:t>
      </w:r>
      <w:r w:rsidR="004D52E2"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>, када настају</w:t>
      </w:r>
      <w:r w:rsidR="004D52E2"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глицерол, масне киселине, фосфорна киселина и азотна база. У ентероцитима се уграђују у хиломикроне. Сем зрелих </w:t>
      </w:r>
      <w:r w:rsidR="004D52E2" w:rsidRPr="00D942B0">
        <w:rPr>
          <w:rFonts w:ascii="Arial" w:hAnsi="Arial" w:cs="Arial"/>
          <w:sz w:val="18"/>
          <w:szCs w:val="18"/>
          <w:lang w:val="ru-RU"/>
        </w:rPr>
        <w:lastRenderedPageBreak/>
        <w:t>еритроцита све друге ћелије могу да синтетишу глицерофосфолипиде.</w:t>
      </w:r>
    </w:p>
    <w:p w:rsidR="004D52E2" w:rsidRPr="00D942B0" w:rsidRDefault="002F7B6D" w:rsidP="00197966">
      <w:pPr>
        <w:spacing w:line="240" w:lineRule="auto"/>
        <w:rPr>
          <w:rFonts w:ascii="Arial" w:hAnsi="Arial" w:cs="Arial"/>
          <w:sz w:val="18"/>
          <w:szCs w:val="18"/>
          <w:u w:val="single"/>
          <w:lang w:val="ru-RU"/>
        </w:rPr>
      </w:pPr>
      <w:r w:rsidRPr="00D942B0">
        <w:rPr>
          <w:rFonts w:ascii="Arial" w:hAnsi="Arial" w:cs="Arial"/>
          <w:b/>
          <w:sz w:val="18"/>
          <w:szCs w:val="18"/>
          <w:lang w:val="ru-RU"/>
        </w:rPr>
        <w:t xml:space="preserve">            </w:t>
      </w:r>
      <w:r w:rsidR="004D52E2" w:rsidRPr="00D942B0">
        <w:rPr>
          <w:rFonts w:ascii="Arial" w:hAnsi="Arial" w:cs="Arial"/>
          <w:b/>
          <w:sz w:val="18"/>
          <w:szCs w:val="18"/>
          <w:u w:val="single"/>
          <w:lang w:val="ru-RU"/>
        </w:rPr>
        <w:t>За синтезу фосфатидил холина</w:t>
      </w:r>
      <w:r w:rsidR="004D52E2"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неопходан је активисани фосфатни естар холина. Он се добија фосфорилацијом </w:t>
      </w:r>
      <w:r w:rsidR="00D942B0">
        <w:rPr>
          <w:rFonts w:ascii="Arial" w:hAnsi="Arial" w:cs="Arial"/>
          <w:sz w:val="18"/>
          <w:szCs w:val="18"/>
          <w:lang w:val="ru-RU"/>
        </w:rPr>
        <w:t xml:space="preserve">холина уз </w:t>
      </w:r>
      <w:r w:rsidR="009D0C5B" w:rsidRPr="00D942B0">
        <w:rPr>
          <w:rFonts w:ascii="Arial" w:hAnsi="Arial" w:cs="Arial"/>
          <w:sz w:val="18"/>
          <w:szCs w:val="18"/>
        </w:rPr>
        <w:t>ATP</w:t>
      </w:r>
      <w:r w:rsidR="00D942B0">
        <w:rPr>
          <w:rFonts w:ascii="Arial" w:hAnsi="Arial" w:cs="Arial"/>
          <w:sz w:val="18"/>
          <w:szCs w:val="18"/>
          <w:lang w:val="ru-RU"/>
        </w:rPr>
        <w:t xml:space="preserve"> као донора фосфорил групе,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 у фосфо-холин уз дејство ензима </w:t>
      </w:r>
      <w:r w:rsid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холин-</w:t>
      </w:r>
      <w:r w:rsidR="004D52E2" w:rsidRP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киназе</w:t>
      </w:r>
      <w:r w:rsidR="004D52E2" w:rsidRPr="00D942B0">
        <w:rPr>
          <w:rFonts w:ascii="Arial" w:hAnsi="Arial" w:cs="Arial"/>
          <w:sz w:val="18"/>
          <w:szCs w:val="18"/>
          <w:lang w:val="ru-RU"/>
        </w:rPr>
        <w:t>.</w:t>
      </w: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ind w:left="2760"/>
        <w:jc w:val="both"/>
        <w:rPr>
          <w:rFonts w:ascii="Arial" w:hAnsi="Arial" w:cs="Arial"/>
          <w:sz w:val="20"/>
          <w:szCs w:val="20"/>
          <w:lang w:val="ru-RU"/>
        </w:rPr>
      </w:pPr>
      <w:r w:rsidRPr="00320409">
        <w:rPr>
          <w:rFonts w:ascii="Arial" w:hAnsi="Arial" w:cs="Arial"/>
          <w:i/>
          <w:iCs/>
          <w:sz w:val="20"/>
          <w:szCs w:val="20"/>
          <w:lang w:val="ru-RU"/>
        </w:rPr>
        <w:t>холин киназа</w:t>
      </w: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ind w:left="1400"/>
        <w:jc w:val="both"/>
        <w:rPr>
          <w:rFonts w:ascii="Arial" w:hAnsi="Arial" w:cs="Arial"/>
          <w:sz w:val="20"/>
          <w:szCs w:val="20"/>
          <w:lang w:val="ru-RU"/>
        </w:rPr>
      </w:pPr>
      <w:r w:rsidRPr="00320409">
        <w:rPr>
          <w:rFonts w:ascii="Arial" w:hAnsi="Arial" w:cs="Arial"/>
          <w:sz w:val="20"/>
          <w:szCs w:val="20"/>
          <w:lang w:val="ru-RU"/>
        </w:rPr>
        <w:t>Холин</w:t>
      </w:r>
      <w:r w:rsidR="00D942B0">
        <w:rPr>
          <w:rFonts w:ascii="Arial" w:hAnsi="Arial" w:cs="Arial"/>
          <w:sz w:val="20"/>
          <w:szCs w:val="20"/>
          <w:lang w:val="ru-RU"/>
        </w:rPr>
        <w:t xml:space="preserve"> </w:t>
      </w:r>
      <w:r w:rsidRPr="00320409">
        <w:rPr>
          <w:rFonts w:ascii="Arial" w:hAnsi="Arial" w:cs="Arial"/>
          <w:sz w:val="20"/>
          <w:szCs w:val="20"/>
          <w:lang w:val="ru-RU"/>
        </w:rPr>
        <w:t xml:space="preserve">+ </w:t>
      </w:r>
      <w:r w:rsidR="00502F40" w:rsidRPr="00320409">
        <w:rPr>
          <w:rFonts w:ascii="Arial" w:hAnsi="Arial" w:cs="Arial"/>
          <w:sz w:val="20"/>
          <w:szCs w:val="20"/>
        </w:rPr>
        <w:t>ATP</w:t>
      </w:r>
      <w:r w:rsidR="00502F40" w:rsidRPr="00320409">
        <w:rPr>
          <w:rFonts w:ascii="Arial" w:hAnsi="Arial" w:cs="Arial"/>
          <w:sz w:val="20"/>
          <w:szCs w:val="20"/>
          <w:lang w:val="ru-RU"/>
        </w:rPr>
        <w:t xml:space="preserve"> -------------------</w:t>
      </w:r>
      <w:r w:rsidR="00502F40" w:rsidRPr="00320409">
        <w:rPr>
          <w:rFonts w:ascii="Arial" w:hAnsi="Arial" w:cs="Arial"/>
          <w:sz w:val="20"/>
          <w:szCs w:val="20"/>
        </w:rPr>
        <w:sym w:font="Wingdings" w:char="F0E0"/>
      </w:r>
      <w:r w:rsidRPr="00320409">
        <w:rPr>
          <w:rFonts w:ascii="Arial" w:hAnsi="Arial" w:cs="Arial"/>
          <w:sz w:val="20"/>
          <w:szCs w:val="20"/>
          <w:lang w:val="ru-RU"/>
        </w:rPr>
        <w:t xml:space="preserve"> Фосфо-холин + </w:t>
      </w:r>
      <w:r w:rsidR="0032750B" w:rsidRPr="00320409">
        <w:rPr>
          <w:rFonts w:ascii="Arial" w:hAnsi="Arial" w:cs="Arial"/>
          <w:sz w:val="20"/>
          <w:szCs w:val="20"/>
        </w:rPr>
        <w:t>ADP</w:t>
      </w: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D942B0" w:rsidRDefault="004D52E2" w:rsidP="0019796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Фосфохолин реагује са </w:t>
      </w:r>
      <w:r w:rsidR="00502F40" w:rsidRPr="00D942B0">
        <w:rPr>
          <w:rFonts w:ascii="Arial" w:hAnsi="Arial" w:cs="Arial"/>
          <w:sz w:val="18"/>
          <w:szCs w:val="18"/>
        </w:rPr>
        <w:t>CTP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-ом у присуству ензима </w:t>
      </w:r>
      <w:r w:rsidRP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холин</w:t>
      </w:r>
      <w:r w:rsidR="00D942B0" w:rsidRP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-</w:t>
      </w:r>
      <w:r w:rsidRP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цитидил</w:t>
      </w:r>
      <w:r w:rsidR="00D942B0" w:rsidRP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-</w:t>
      </w:r>
      <w:r w:rsidRP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трансферазе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па настаје активисани фосфатни естар уз ослобађање пирофосфата:</w:t>
      </w:r>
    </w:p>
    <w:p w:rsidR="00197966" w:rsidRPr="00320409" w:rsidRDefault="00197966" w:rsidP="0019796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ind w:left="2880"/>
        <w:jc w:val="both"/>
        <w:rPr>
          <w:rFonts w:ascii="Arial" w:hAnsi="Arial" w:cs="Arial"/>
          <w:sz w:val="20"/>
          <w:szCs w:val="20"/>
          <w:lang w:val="ru-RU"/>
        </w:rPr>
      </w:pPr>
      <w:r w:rsidRPr="00320409">
        <w:rPr>
          <w:rFonts w:ascii="Arial" w:hAnsi="Arial" w:cs="Arial"/>
          <w:i/>
          <w:iCs/>
          <w:sz w:val="20"/>
          <w:szCs w:val="20"/>
          <w:lang w:val="ru-RU"/>
        </w:rPr>
        <w:t>холин цитидил трансфераза</w:t>
      </w: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ind w:left="700"/>
        <w:jc w:val="both"/>
        <w:rPr>
          <w:rFonts w:ascii="Arial" w:hAnsi="Arial" w:cs="Arial"/>
          <w:sz w:val="20"/>
          <w:szCs w:val="20"/>
          <w:lang w:val="ru-RU"/>
        </w:rPr>
      </w:pPr>
      <w:r w:rsidRPr="00320409">
        <w:rPr>
          <w:rFonts w:ascii="Arial" w:hAnsi="Arial" w:cs="Arial"/>
          <w:sz w:val="20"/>
          <w:szCs w:val="20"/>
          <w:lang w:val="ru-RU"/>
        </w:rPr>
        <w:t xml:space="preserve">Фосфохолин + </w:t>
      </w:r>
      <w:r w:rsidR="00502F40" w:rsidRPr="00320409">
        <w:rPr>
          <w:rFonts w:ascii="Arial" w:hAnsi="Arial" w:cs="Arial"/>
          <w:sz w:val="20"/>
          <w:szCs w:val="20"/>
        </w:rPr>
        <w:t>CTP</w:t>
      </w:r>
      <w:r w:rsidR="00502F40" w:rsidRPr="00320409">
        <w:rPr>
          <w:rFonts w:ascii="Arial" w:hAnsi="Arial" w:cs="Arial"/>
          <w:sz w:val="20"/>
          <w:szCs w:val="20"/>
          <w:lang w:val="ru-RU"/>
        </w:rPr>
        <w:t xml:space="preserve"> -----------------------------------------</w:t>
      </w:r>
      <w:r w:rsidR="00D942B0">
        <w:rPr>
          <w:rFonts w:ascii="Arial" w:hAnsi="Arial" w:cs="Arial"/>
          <w:sz w:val="20"/>
          <w:szCs w:val="20"/>
          <w:lang w:val="ru-RU"/>
        </w:rPr>
        <w:t>----------</w:t>
      </w:r>
      <w:r w:rsidR="00502F40" w:rsidRPr="00320409">
        <w:rPr>
          <w:rFonts w:ascii="Arial" w:hAnsi="Arial" w:cs="Arial"/>
          <w:sz w:val="20"/>
          <w:szCs w:val="20"/>
          <w:lang w:val="ru-RU"/>
        </w:rPr>
        <w:t>-</w:t>
      </w:r>
      <w:r w:rsidR="00502F40" w:rsidRPr="00320409">
        <w:rPr>
          <w:rFonts w:ascii="Arial" w:hAnsi="Arial" w:cs="Arial"/>
          <w:sz w:val="20"/>
          <w:szCs w:val="20"/>
        </w:rPr>
        <w:sym w:font="Wingdings" w:char="F0E0"/>
      </w:r>
      <w:r w:rsidRPr="00320409">
        <w:rPr>
          <w:rFonts w:ascii="Arial" w:hAnsi="Arial" w:cs="Arial"/>
          <w:sz w:val="20"/>
          <w:szCs w:val="20"/>
          <w:lang w:val="ru-RU"/>
        </w:rPr>
        <w:t xml:space="preserve"> </w:t>
      </w:r>
      <w:r w:rsidR="00502F40" w:rsidRPr="00320409">
        <w:rPr>
          <w:rFonts w:ascii="Arial" w:hAnsi="Arial" w:cs="Arial"/>
          <w:sz w:val="20"/>
          <w:szCs w:val="20"/>
        </w:rPr>
        <w:t>CDP</w:t>
      </w:r>
      <w:r w:rsidR="00502F40" w:rsidRPr="00320409">
        <w:rPr>
          <w:rFonts w:ascii="Arial" w:hAnsi="Arial" w:cs="Arial"/>
          <w:sz w:val="20"/>
          <w:szCs w:val="20"/>
          <w:lang w:val="ru-RU"/>
        </w:rPr>
        <w:t>-</w:t>
      </w:r>
      <w:r w:rsidRPr="00320409">
        <w:rPr>
          <w:rFonts w:ascii="Arial" w:hAnsi="Arial" w:cs="Arial"/>
          <w:sz w:val="20"/>
          <w:szCs w:val="20"/>
          <w:lang w:val="ru-RU"/>
        </w:rPr>
        <w:t xml:space="preserve">холин + </w:t>
      </w:r>
      <w:r w:rsidR="00502F40" w:rsidRPr="00320409">
        <w:rPr>
          <w:rFonts w:ascii="Arial" w:hAnsi="Arial" w:cs="Arial"/>
          <w:sz w:val="20"/>
          <w:szCs w:val="20"/>
        </w:rPr>
        <w:t>Pi</w:t>
      </w: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D942B0" w:rsidRDefault="004D52E2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Са синтетисаног </w:t>
      </w:r>
      <w:r w:rsidR="00502F40" w:rsidRPr="00D942B0">
        <w:rPr>
          <w:rFonts w:ascii="Arial" w:hAnsi="Arial" w:cs="Arial"/>
          <w:sz w:val="18"/>
          <w:szCs w:val="18"/>
        </w:rPr>
        <w:t>CDP</w:t>
      </w:r>
      <w:r w:rsidRPr="00D942B0">
        <w:rPr>
          <w:rFonts w:ascii="Arial" w:hAnsi="Arial" w:cs="Arial"/>
          <w:sz w:val="18"/>
          <w:szCs w:val="18"/>
          <w:lang w:val="ru-RU"/>
        </w:rPr>
        <w:t>-холина фосфо-холин група се преноси на 1,2 –диацилглицерол при чему нас</w:t>
      </w:r>
      <w:r w:rsidR="00D942B0" w:rsidRPr="00D942B0">
        <w:rPr>
          <w:rFonts w:ascii="Arial" w:hAnsi="Arial" w:cs="Arial"/>
          <w:sz w:val="18"/>
          <w:szCs w:val="18"/>
          <w:lang w:val="ru-RU"/>
        </w:rPr>
        <w:t>таје фосфатидил-холин уз ослобађ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ање </w:t>
      </w:r>
      <w:r w:rsidR="00502F40" w:rsidRPr="00D942B0">
        <w:rPr>
          <w:rFonts w:ascii="Arial" w:hAnsi="Arial" w:cs="Arial"/>
          <w:sz w:val="18"/>
          <w:szCs w:val="18"/>
        </w:rPr>
        <w:t>CMP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-а. Ензим је </w:t>
      </w:r>
      <w:r w:rsidRP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фосфохолин-диацилглицерол</w:t>
      </w:r>
      <w:r w:rsidR="00D942B0" w:rsidRP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-</w:t>
      </w:r>
      <w:r w:rsidRP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трансфераза</w:t>
      </w:r>
      <w:r w:rsidRPr="00D942B0">
        <w:rPr>
          <w:rFonts w:ascii="Arial" w:hAnsi="Arial" w:cs="Arial"/>
          <w:sz w:val="18"/>
          <w:szCs w:val="18"/>
          <w:lang w:val="ru-RU"/>
        </w:rPr>
        <w:t>:</w:t>
      </w:r>
    </w:p>
    <w:p w:rsidR="00D942B0" w:rsidRPr="00320409" w:rsidRDefault="00D942B0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502F40" w:rsidRPr="00320409" w:rsidRDefault="00502F40" w:rsidP="006A4983">
      <w:pPr>
        <w:widowControl w:val="0"/>
        <w:autoSpaceDE w:val="0"/>
        <w:autoSpaceDN w:val="0"/>
        <w:adjustRightInd w:val="0"/>
        <w:spacing w:after="0" w:line="240" w:lineRule="auto"/>
        <w:ind w:left="2880"/>
        <w:jc w:val="both"/>
        <w:rPr>
          <w:rFonts w:ascii="Arial" w:hAnsi="Arial" w:cs="Arial"/>
          <w:i/>
          <w:iCs/>
          <w:sz w:val="20"/>
          <w:szCs w:val="20"/>
          <w:lang w:val="ru-RU"/>
        </w:rPr>
      </w:pPr>
      <w:r w:rsidRPr="00320409">
        <w:rPr>
          <w:rFonts w:ascii="Arial" w:hAnsi="Arial" w:cs="Arial"/>
          <w:i/>
          <w:iCs/>
          <w:sz w:val="20"/>
          <w:szCs w:val="20"/>
          <w:lang w:val="ru-RU"/>
        </w:rPr>
        <w:t xml:space="preserve">     </w:t>
      </w:r>
      <w:r w:rsidR="004D52E2" w:rsidRPr="00320409">
        <w:rPr>
          <w:rFonts w:ascii="Arial" w:hAnsi="Arial" w:cs="Arial"/>
          <w:i/>
          <w:iCs/>
          <w:sz w:val="20"/>
          <w:szCs w:val="20"/>
          <w:lang w:val="ru-RU"/>
        </w:rPr>
        <w:t xml:space="preserve">фосфатидилхолин диацилглицерол </w:t>
      </w:r>
    </w:p>
    <w:p w:rsidR="004D52E2" w:rsidRPr="00320409" w:rsidRDefault="00502F40" w:rsidP="006A4983">
      <w:pPr>
        <w:widowControl w:val="0"/>
        <w:autoSpaceDE w:val="0"/>
        <w:autoSpaceDN w:val="0"/>
        <w:adjustRightInd w:val="0"/>
        <w:spacing w:after="0" w:line="240" w:lineRule="auto"/>
        <w:ind w:left="3600"/>
        <w:jc w:val="both"/>
        <w:rPr>
          <w:rFonts w:ascii="Arial" w:hAnsi="Arial" w:cs="Arial"/>
          <w:sz w:val="20"/>
          <w:szCs w:val="20"/>
          <w:lang w:val="ru-RU"/>
        </w:rPr>
      </w:pPr>
      <w:r w:rsidRPr="00320409">
        <w:rPr>
          <w:rFonts w:ascii="Arial" w:hAnsi="Arial" w:cs="Arial"/>
          <w:i/>
          <w:iCs/>
          <w:sz w:val="20"/>
          <w:szCs w:val="20"/>
          <w:lang w:val="ru-RU"/>
        </w:rPr>
        <w:t xml:space="preserve">         </w:t>
      </w:r>
      <w:r w:rsidR="004D52E2" w:rsidRPr="00320409">
        <w:rPr>
          <w:rFonts w:ascii="Arial" w:hAnsi="Arial" w:cs="Arial"/>
          <w:i/>
          <w:iCs/>
          <w:sz w:val="20"/>
          <w:szCs w:val="20"/>
          <w:lang w:val="ru-RU"/>
        </w:rPr>
        <w:t>трансфераза</w:t>
      </w:r>
    </w:p>
    <w:p w:rsidR="004D52E2" w:rsidRPr="00320409" w:rsidRDefault="00502F40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320409">
        <w:rPr>
          <w:rFonts w:ascii="Arial" w:hAnsi="Arial" w:cs="Arial"/>
          <w:sz w:val="20"/>
          <w:szCs w:val="20"/>
        </w:rPr>
        <w:t>CDP</w:t>
      </w:r>
      <w:r w:rsidR="004D52E2" w:rsidRPr="00320409">
        <w:rPr>
          <w:rFonts w:ascii="Arial" w:hAnsi="Arial" w:cs="Arial"/>
          <w:sz w:val="20"/>
          <w:szCs w:val="20"/>
          <w:lang w:val="ru-RU"/>
        </w:rPr>
        <w:t>-холин + Диацилглицерол --------------</w:t>
      </w:r>
      <w:r w:rsidRPr="00320409">
        <w:rPr>
          <w:rFonts w:ascii="Arial" w:hAnsi="Arial" w:cs="Arial"/>
          <w:sz w:val="20"/>
          <w:szCs w:val="20"/>
          <w:lang w:val="ru-RU"/>
        </w:rPr>
        <w:t>----------------------------</w:t>
      </w:r>
      <w:r w:rsidR="00D942B0">
        <w:rPr>
          <w:rFonts w:ascii="Arial" w:hAnsi="Arial" w:cs="Arial"/>
          <w:sz w:val="20"/>
          <w:szCs w:val="20"/>
          <w:lang w:val="ru-RU"/>
        </w:rPr>
        <w:t>--------------------</w:t>
      </w:r>
      <w:r w:rsidRPr="00320409">
        <w:rPr>
          <w:rFonts w:ascii="Arial" w:hAnsi="Arial" w:cs="Arial"/>
          <w:sz w:val="20"/>
          <w:szCs w:val="20"/>
          <w:lang w:val="ru-RU"/>
        </w:rPr>
        <w:t>-</w:t>
      </w:r>
      <w:r w:rsidRPr="00320409">
        <w:rPr>
          <w:rFonts w:ascii="Arial" w:hAnsi="Arial" w:cs="Arial"/>
          <w:sz w:val="20"/>
          <w:szCs w:val="20"/>
        </w:rPr>
        <w:sym w:font="Wingdings" w:char="F0E0"/>
      </w:r>
      <w:r w:rsidR="004D52E2" w:rsidRPr="00320409">
        <w:rPr>
          <w:rFonts w:ascii="Arial" w:hAnsi="Arial" w:cs="Arial"/>
          <w:sz w:val="20"/>
          <w:szCs w:val="20"/>
          <w:lang w:val="ru-RU"/>
        </w:rPr>
        <w:t xml:space="preserve"> Фосфатидил-холин+ </w:t>
      </w:r>
      <w:r w:rsidRPr="00320409">
        <w:rPr>
          <w:rFonts w:ascii="Arial" w:hAnsi="Arial" w:cs="Arial"/>
          <w:sz w:val="20"/>
          <w:szCs w:val="20"/>
        </w:rPr>
        <w:t>CMP</w:t>
      </w:r>
    </w:p>
    <w:p w:rsidR="00197966" w:rsidRPr="00320409" w:rsidRDefault="00197966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  <w:u w:val="single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320409">
        <w:rPr>
          <w:rFonts w:ascii="Arial" w:hAnsi="Arial" w:cs="Arial"/>
          <w:b/>
          <w:bCs/>
          <w:sz w:val="20"/>
          <w:szCs w:val="20"/>
          <w:u w:val="single"/>
          <w:lang w:val="ru-RU"/>
        </w:rPr>
        <w:t>Синтеза фосфатидил-етаноламина</w:t>
      </w: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197966" w:rsidP="00197966">
      <w:pPr>
        <w:widowControl w:val="0"/>
        <w:autoSpaceDE w:val="0"/>
        <w:autoSpaceDN w:val="0"/>
        <w:adjustRightInd w:val="0"/>
        <w:spacing w:after="0" w:line="240" w:lineRule="auto"/>
        <w:ind w:left="1440" w:firstLine="720"/>
        <w:jc w:val="both"/>
        <w:rPr>
          <w:rFonts w:ascii="Arial" w:hAnsi="Arial" w:cs="Arial"/>
          <w:sz w:val="20"/>
          <w:szCs w:val="20"/>
          <w:lang w:val="ru-RU"/>
        </w:rPr>
      </w:pPr>
      <w:r w:rsidRPr="00320409">
        <w:rPr>
          <w:rFonts w:ascii="Arial" w:hAnsi="Arial" w:cs="Arial"/>
          <w:i/>
          <w:iCs/>
          <w:sz w:val="20"/>
          <w:szCs w:val="20"/>
          <w:lang w:val="ru-RU"/>
        </w:rPr>
        <w:t xml:space="preserve">   </w:t>
      </w:r>
      <w:r w:rsidR="004D52E2" w:rsidRPr="00320409">
        <w:rPr>
          <w:rFonts w:ascii="Arial" w:hAnsi="Arial" w:cs="Arial"/>
          <w:i/>
          <w:iCs/>
          <w:sz w:val="20"/>
          <w:szCs w:val="20"/>
          <w:lang w:val="ru-RU"/>
        </w:rPr>
        <w:t>етаноламин киназа</w:t>
      </w:r>
    </w:p>
    <w:p w:rsidR="004D52E2" w:rsidRPr="00320409" w:rsidRDefault="00D24B79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320409">
        <w:rPr>
          <w:rFonts w:ascii="Arial" w:hAnsi="Arial" w:cs="Arial"/>
          <w:sz w:val="20"/>
          <w:szCs w:val="20"/>
        </w:rPr>
        <w:t>Етаноламин</w:t>
      </w:r>
      <w:r w:rsidR="004D52E2" w:rsidRPr="00320409">
        <w:rPr>
          <w:rFonts w:ascii="Arial" w:hAnsi="Arial" w:cs="Arial"/>
          <w:sz w:val="20"/>
          <w:szCs w:val="20"/>
          <w:lang w:val="ru-RU"/>
        </w:rPr>
        <w:t xml:space="preserve"> + </w:t>
      </w:r>
      <w:r w:rsidR="009D0C5B" w:rsidRPr="00320409">
        <w:rPr>
          <w:rFonts w:ascii="Arial" w:hAnsi="Arial" w:cs="Arial"/>
          <w:sz w:val="20"/>
          <w:szCs w:val="20"/>
        </w:rPr>
        <w:t>ATP</w:t>
      </w:r>
      <w:r w:rsidR="004D52E2" w:rsidRPr="00320409">
        <w:rPr>
          <w:rFonts w:ascii="Arial" w:hAnsi="Arial" w:cs="Arial"/>
          <w:sz w:val="20"/>
          <w:szCs w:val="20"/>
          <w:lang w:val="ru-RU"/>
        </w:rPr>
        <w:t xml:space="preserve">   ---</w:t>
      </w:r>
      <w:r w:rsidR="00502F40" w:rsidRPr="00320409">
        <w:rPr>
          <w:rFonts w:ascii="Arial" w:hAnsi="Arial" w:cs="Arial"/>
          <w:sz w:val="20"/>
          <w:szCs w:val="20"/>
          <w:lang w:val="ru-RU"/>
        </w:rPr>
        <w:t>-------------------------------</w:t>
      </w:r>
      <w:r w:rsidR="00D942B0">
        <w:rPr>
          <w:rFonts w:ascii="Arial" w:hAnsi="Arial" w:cs="Arial"/>
          <w:sz w:val="20"/>
          <w:szCs w:val="20"/>
          <w:lang w:val="ru-RU"/>
        </w:rPr>
        <w:t>-------------</w:t>
      </w:r>
      <w:r w:rsidR="00502F40" w:rsidRPr="00320409">
        <w:rPr>
          <w:rFonts w:ascii="Arial" w:hAnsi="Arial" w:cs="Arial"/>
          <w:sz w:val="20"/>
          <w:szCs w:val="20"/>
          <w:lang w:val="ru-RU"/>
        </w:rPr>
        <w:t>-</w:t>
      </w:r>
      <w:r w:rsidR="00502F40" w:rsidRPr="00320409">
        <w:rPr>
          <w:rFonts w:ascii="Arial" w:hAnsi="Arial" w:cs="Arial"/>
          <w:sz w:val="20"/>
          <w:szCs w:val="20"/>
        </w:rPr>
        <w:sym w:font="Wingdings" w:char="F0E0"/>
      </w:r>
      <w:r w:rsidR="004D52E2" w:rsidRPr="00320409">
        <w:rPr>
          <w:rFonts w:ascii="Arial" w:hAnsi="Arial" w:cs="Arial"/>
          <w:sz w:val="20"/>
          <w:szCs w:val="20"/>
          <w:lang w:val="ru-RU"/>
        </w:rPr>
        <w:t xml:space="preserve"> </w:t>
      </w:r>
      <w:r w:rsidR="00914623">
        <w:rPr>
          <w:rFonts w:ascii="Arial" w:hAnsi="Arial" w:cs="Arial"/>
          <w:sz w:val="20"/>
          <w:szCs w:val="20"/>
        </w:rPr>
        <w:t>Фосфо-</w:t>
      </w:r>
      <w:r w:rsidRPr="00320409">
        <w:rPr>
          <w:rFonts w:ascii="Arial" w:hAnsi="Arial" w:cs="Arial"/>
          <w:sz w:val="20"/>
          <w:szCs w:val="20"/>
        </w:rPr>
        <w:t>етаноламин</w:t>
      </w:r>
      <w:r w:rsidRPr="00320409">
        <w:rPr>
          <w:rFonts w:ascii="Arial" w:hAnsi="Arial" w:cs="Arial"/>
          <w:sz w:val="20"/>
          <w:szCs w:val="20"/>
          <w:lang w:val="ru-RU"/>
        </w:rPr>
        <w:t xml:space="preserve"> </w:t>
      </w:r>
      <w:r w:rsidRPr="00320409">
        <w:rPr>
          <w:rFonts w:ascii="Arial" w:hAnsi="Arial" w:cs="Arial"/>
          <w:sz w:val="20"/>
          <w:szCs w:val="20"/>
        </w:rPr>
        <w:t>+</w:t>
      </w:r>
      <w:r w:rsidR="004D52E2" w:rsidRPr="00320409">
        <w:rPr>
          <w:rFonts w:ascii="Arial" w:hAnsi="Arial" w:cs="Arial"/>
          <w:sz w:val="20"/>
          <w:szCs w:val="20"/>
          <w:lang w:val="ru-RU"/>
        </w:rPr>
        <w:t xml:space="preserve"> </w:t>
      </w:r>
      <w:r w:rsidR="0032750B" w:rsidRPr="00320409">
        <w:rPr>
          <w:rFonts w:ascii="Arial" w:hAnsi="Arial" w:cs="Arial"/>
          <w:sz w:val="20"/>
          <w:szCs w:val="20"/>
        </w:rPr>
        <w:t>ADP</w:t>
      </w: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502F40" w:rsidRPr="00320409" w:rsidRDefault="00502F40" w:rsidP="006A4983">
      <w:pPr>
        <w:widowControl w:val="0"/>
        <w:autoSpaceDE w:val="0"/>
        <w:autoSpaceDN w:val="0"/>
        <w:adjustRightInd w:val="0"/>
        <w:spacing w:after="0" w:line="240" w:lineRule="auto"/>
        <w:ind w:left="2880"/>
        <w:jc w:val="both"/>
        <w:rPr>
          <w:rFonts w:ascii="Arial" w:hAnsi="Arial" w:cs="Arial"/>
          <w:i/>
          <w:iCs/>
          <w:sz w:val="20"/>
          <w:szCs w:val="20"/>
          <w:lang w:val="ru-RU"/>
        </w:rPr>
      </w:pPr>
      <w:r w:rsidRPr="00320409">
        <w:rPr>
          <w:rFonts w:ascii="Arial" w:hAnsi="Arial" w:cs="Arial"/>
          <w:i/>
          <w:iCs/>
          <w:sz w:val="20"/>
          <w:szCs w:val="20"/>
          <w:lang w:val="ru-RU"/>
        </w:rPr>
        <w:t xml:space="preserve">      </w:t>
      </w:r>
      <w:r w:rsidR="004D52E2" w:rsidRPr="00320409">
        <w:rPr>
          <w:rFonts w:ascii="Arial" w:hAnsi="Arial" w:cs="Arial"/>
          <w:i/>
          <w:iCs/>
          <w:sz w:val="20"/>
          <w:szCs w:val="20"/>
          <w:lang w:val="ru-RU"/>
        </w:rPr>
        <w:t xml:space="preserve">фосфоетаноламин цитидил </w:t>
      </w:r>
    </w:p>
    <w:p w:rsidR="004D52E2" w:rsidRPr="00320409" w:rsidRDefault="00502F40" w:rsidP="00197966">
      <w:pPr>
        <w:widowControl w:val="0"/>
        <w:autoSpaceDE w:val="0"/>
        <w:autoSpaceDN w:val="0"/>
        <w:adjustRightInd w:val="0"/>
        <w:spacing w:after="0" w:line="240" w:lineRule="auto"/>
        <w:ind w:left="2880" w:firstLine="720"/>
        <w:jc w:val="both"/>
        <w:rPr>
          <w:rFonts w:ascii="Arial" w:hAnsi="Arial" w:cs="Arial"/>
          <w:sz w:val="20"/>
          <w:szCs w:val="20"/>
          <w:lang w:val="ru-RU"/>
        </w:rPr>
      </w:pPr>
      <w:r w:rsidRPr="00320409">
        <w:rPr>
          <w:rFonts w:ascii="Arial" w:hAnsi="Arial" w:cs="Arial"/>
          <w:i/>
          <w:iCs/>
          <w:sz w:val="20"/>
          <w:szCs w:val="20"/>
          <w:lang w:val="ru-RU"/>
        </w:rPr>
        <w:t xml:space="preserve">      </w:t>
      </w:r>
      <w:r w:rsidR="004D52E2" w:rsidRPr="00320409">
        <w:rPr>
          <w:rFonts w:ascii="Arial" w:hAnsi="Arial" w:cs="Arial"/>
          <w:i/>
          <w:iCs/>
          <w:sz w:val="20"/>
          <w:szCs w:val="20"/>
          <w:lang w:val="ru-RU"/>
        </w:rPr>
        <w:t>трансфераза</w:t>
      </w:r>
    </w:p>
    <w:p w:rsidR="004D52E2" w:rsidRPr="00320409" w:rsidRDefault="00914623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>
        <w:rPr>
          <w:rFonts w:ascii="Arial" w:hAnsi="Arial" w:cs="Arial"/>
          <w:sz w:val="20"/>
          <w:szCs w:val="20"/>
          <w:lang w:val="ru-RU"/>
        </w:rPr>
        <w:t>Фосфо-</w:t>
      </w:r>
      <w:bookmarkStart w:id="0" w:name="_GoBack"/>
      <w:bookmarkEnd w:id="0"/>
      <w:r w:rsidR="004D52E2" w:rsidRPr="00320409">
        <w:rPr>
          <w:rFonts w:ascii="Arial" w:hAnsi="Arial" w:cs="Arial"/>
          <w:sz w:val="20"/>
          <w:szCs w:val="20"/>
          <w:lang w:val="ru-RU"/>
        </w:rPr>
        <w:t xml:space="preserve">етаноламин + </w:t>
      </w:r>
      <w:r w:rsidR="00502F40" w:rsidRPr="00320409">
        <w:rPr>
          <w:rFonts w:ascii="Arial" w:hAnsi="Arial" w:cs="Arial"/>
          <w:sz w:val="20"/>
          <w:szCs w:val="20"/>
        </w:rPr>
        <w:t>CTP</w:t>
      </w:r>
      <w:r w:rsidR="004D52E2" w:rsidRPr="00320409">
        <w:rPr>
          <w:rFonts w:ascii="Arial" w:hAnsi="Arial" w:cs="Arial"/>
          <w:sz w:val="20"/>
          <w:szCs w:val="20"/>
          <w:lang w:val="ru-RU"/>
        </w:rPr>
        <w:t xml:space="preserve"> -----</w:t>
      </w:r>
      <w:r w:rsidR="00502F40" w:rsidRPr="00320409">
        <w:rPr>
          <w:rFonts w:ascii="Arial" w:hAnsi="Arial" w:cs="Arial"/>
          <w:sz w:val="20"/>
          <w:szCs w:val="20"/>
          <w:lang w:val="ru-RU"/>
        </w:rPr>
        <w:t>--------------------------------</w:t>
      </w:r>
      <w:r w:rsidR="00D942B0">
        <w:rPr>
          <w:rFonts w:ascii="Arial" w:hAnsi="Arial" w:cs="Arial"/>
          <w:sz w:val="20"/>
          <w:szCs w:val="20"/>
          <w:lang w:val="ru-RU"/>
        </w:rPr>
        <w:t>-------------------</w:t>
      </w:r>
      <w:r w:rsidR="00502F40" w:rsidRPr="00320409">
        <w:rPr>
          <w:rFonts w:ascii="Arial" w:hAnsi="Arial" w:cs="Arial"/>
          <w:sz w:val="20"/>
          <w:szCs w:val="20"/>
          <w:lang w:val="ru-RU"/>
        </w:rPr>
        <w:t>--</w:t>
      </w:r>
      <w:r w:rsidR="00502F40" w:rsidRPr="00320409">
        <w:rPr>
          <w:rFonts w:ascii="Arial" w:hAnsi="Arial" w:cs="Arial"/>
          <w:sz w:val="20"/>
          <w:szCs w:val="20"/>
        </w:rPr>
        <w:sym w:font="Wingdings" w:char="F0E0"/>
      </w:r>
      <w:r w:rsidR="004D52E2" w:rsidRPr="00320409">
        <w:rPr>
          <w:rFonts w:ascii="Arial" w:hAnsi="Arial" w:cs="Arial"/>
          <w:sz w:val="20"/>
          <w:szCs w:val="20"/>
          <w:lang w:val="ru-RU"/>
        </w:rPr>
        <w:t xml:space="preserve"> </w:t>
      </w:r>
      <w:r w:rsidR="00502F40" w:rsidRPr="00320409">
        <w:rPr>
          <w:rFonts w:ascii="Arial" w:hAnsi="Arial" w:cs="Arial"/>
          <w:sz w:val="20"/>
          <w:szCs w:val="20"/>
        </w:rPr>
        <w:t>CDP</w:t>
      </w:r>
      <w:r w:rsidR="004D52E2" w:rsidRPr="00320409">
        <w:rPr>
          <w:rFonts w:ascii="Arial" w:hAnsi="Arial" w:cs="Arial"/>
          <w:sz w:val="20"/>
          <w:szCs w:val="20"/>
          <w:lang w:val="ru-RU"/>
        </w:rPr>
        <w:t xml:space="preserve">- етаноламин + </w:t>
      </w:r>
      <w:r w:rsidR="00502F40" w:rsidRPr="00320409">
        <w:rPr>
          <w:rFonts w:ascii="Arial" w:hAnsi="Arial" w:cs="Arial"/>
          <w:sz w:val="20"/>
          <w:szCs w:val="20"/>
        </w:rPr>
        <w:t>H</w:t>
      </w:r>
      <w:r w:rsidR="004D52E2" w:rsidRPr="00320409">
        <w:rPr>
          <w:rFonts w:ascii="Arial" w:hAnsi="Arial" w:cs="Arial"/>
          <w:sz w:val="20"/>
          <w:szCs w:val="20"/>
          <w:vertAlign w:val="subscript"/>
          <w:lang w:val="ru-RU"/>
        </w:rPr>
        <w:t>4</w:t>
      </w:r>
      <w:r w:rsidR="00502F40" w:rsidRPr="00320409">
        <w:rPr>
          <w:rFonts w:ascii="Arial" w:hAnsi="Arial" w:cs="Arial"/>
          <w:sz w:val="20"/>
          <w:szCs w:val="20"/>
        </w:rPr>
        <w:t>P</w:t>
      </w:r>
      <w:r w:rsidR="004D52E2" w:rsidRPr="00320409">
        <w:rPr>
          <w:rFonts w:ascii="Arial" w:hAnsi="Arial" w:cs="Arial"/>
          <w:sz w:val="20"/>
          <w:szCs w:val="20"/>
          <w:vertAlign w:val="subscript"/>
          <w:lang w:val="ru-RU"/>
        </w:rPr>
        <w:t>2</w:t>
      </w:r>
      <w:r w:rsidR="00502F40" w:rsidRPr="00320409">
        <w:rPr>
          <w:rFonts w:ascii="Arial" w:hAnsi="Arial" w:cs="Arial"/>
          <w:sz w:val="20"/>
          <w:szCs w:val="20"/>
        </w:rPr>
        <w:t>O</w:t>
      </w:r>
      <w:r w:rsidR="004D52E2" w:rsidRPr="00320409">
        <w:rPr>
          <w:rFonts w:ascii="Arial" w:hAnsi="Arial" w:cs="Arial"/>
          <w:sz w:val="20"/>
          <w:szCs w:val="20"/>
          <w:vertAlign w:val="subscript"/>
          <w:lang w:val="ru-RU"/>
        </w:rPr>
        <w:t>7</w:t>
      </w: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502F40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ind w:left="2880"/>
        <w:jc w:val="both"/>
        <w:rPr>
          <w:rFonts w:ascii="Arial" w:hAnsi="Arial" w:cs="Arial"/>
          <w:i/>
          <w:iCs/>
          <w:sz w:val="20"/>
          <w:szCs w:val="20"/>
          <w:lang w:val="ru-RU"/>
        </w:rPr>
      </w:pPr>
      <w:r w:rsidRPr="00320409">
        <w:rPr>
          <w:rFonts w:ascii="Arial" w:hAnsi="Arial" w:cs="Arial"/>
          <w:i/>
          <w:iCs/>
          <w:sz w:val="20"/>
          <w:szCs w:val="20"/>
          <w:lang w:val="ru-RU"/>
        </w:rPr>
        <w:t xml:space="preserve">фосфоетаноламин диацилглицерол </w:t>
      </w: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ind w:left="3600" w:firstLine="720"/>
        <w:jc w:val="both"/>
        <w:rPr>
          <w:rFonts w:ascii="Arial" w:hAnsi="Arial" w:cs="Arial"/>
          <w:sz w:val="20"/>
          <w:szCs w:val="20"/>
          <w:lang w:val="ru-RU"/>
        </w:rPr>
      </w:pPr>
      <w:r w:rsidRPr="00320409">
        <w:rPr>
          <w:rFonts w:ascii="Arial" w:hAnsi="Arial" w:cs="Arial"/>
          <w:i/>
          <w:iCs/>
          <w:sz w:val="20"/>
          <w:szCs w:val="20"/>
          <w:lang w:val="ru-RU"/>
        </w:rPr>
        <w:t>трансфераза</w:t>
      </w:r>
    </w:p>
    <w:p w:rsidR="004D52E2" w:rsidRPr="00320409" w:rsidRDefault="00502F40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 w:rsidRPr="00320409">
        <w:rPr>
          <w:rFonts w:ascii="Arial" w:hAnsi="Arial" w:cs="Arial"/>
          <w:sz w:val="20"/>
          <w:szCs w:val="20"/>
        </w:rPr>
        <w:t>CDP</w:t>
      </w:r>
      <w:r w:rsidR="004D52E2" w:rsidRPr="00320409">
        <w:rPr>
          <w:rFonts w:ascii="Arial" w:hAnsi="Arial" w:cs="Arial"/>
          <w:sz w:val="20"/>
          <w:szCs w:val="20"/>
          <w:lang w:val="ru-RU"/>
        </w:rPr>
        <w:t>-етаноламин + Диацил-глицерол</w:t>
      </w:r>
      <w:r w:rsidRPr="00320409">
        <w:rPr>
          <w:rFonts w:ascii="Arial" w:hAnsi="Arial" w:cs="Arial"/>
          <w:sz w:val="20"/>
          <w:szCs w:val="20"/>
          <w:lang w:val="ru-RU"/>
        </w:rPr>
        <w:t xml:space="preserve"> ----------------------------</w:t>
      </w:r>
      <w:r w:rsidR="00D942B0">
        <w:rPr>
          <w:rFonts w:ascii="Arial" w:hAnsi="Arial" w:cs="Arial"/>
          <w:sz w:val="20"/>
          <w:szCs w:val="20"/>
          <w:lang w:val="ru-RU"/>
        </w:rPr>
        <w:t>----------------</w:t>
      </w:r>
      <w:r w:rsidRPr="00320409">
        <w:rPr>
          <w:rFonts w:ascii="Arial" w:hAnsi="Arial" w:cs="Arial"/>
          <w:sz w:val="20"/>
          <w:szCs w:val="20"/>
          <w:lang w:val="ru-RU"/>
        </w:rPr>
        <w:t>-</w:t>
      </w:r>
      <w:r w:rsidRPr="00320409">
        <w:rPr>
          <w:rFonts w:ascii="Arial" w:hAnsi="Arial" w:cs="Arial"/>
          <w:sz w:val="20"/>
          <w:szCs w:val="20"/>
        </w:rPr>
        <w:sym w:font="Wingdings" w:char="F0E0"/>
      </w:r>
      <w:r w:rsidR="004D52E2" w:rsidRPr="00320409">
        <w:rPr>
          <w:rFonts w:ascii="Arial" w:hAnsi="Arial" w:cs="Arial"/>
          <w:sz w:val="20"/>
          <w:szCs w:val="20"/>
          <w:lang w:val="ru-RU"/>
        </w:rPr>
        <w:t xml:space="preserve"> Фосфатидилетаноламин</w:t>
      </w:r>
      <w:r w:rsidR="00D24B79" w:rsidRPr="00320409">
        <w:rPr>
          <w:rFonts w:ascii="Arial" w:hAnsi="Arial" w:cs="Arial"/>
          <w:sz w:val="20"/>
          <w:szCs w:val="20"/>
        </w:rPr>
        <w:t xml:space="preserve"> </w:t>
      </w:r>
      <w:r w:rsidR="004D52E2" w:rsidRPr="00320409">
        <w:rPr>
          <w:rFonts w:ascii="Arial" w:hAnsi="Arial" w:cs="Arial"/>
          <w:sz w:val="20"/>
          <w:szCs w:val="20"/>
          <w:lang w:val="ru-RU"/>
        </w:rPr>
        <w:t xml:space="preserve">+ </w:t>
      </w:r>
      <w:r w:rsidRPr="00320409">
        <w:rPr>
          <w:rFonts w:ascii="Arial" w:hAnsi="Arial" w:cs="Arial"/>
          <w:sz w:val="20"/>
          <w:szCs w:val="20"/>
        </w:rPr>
        <w:t>CMP</w:t>
      </w:r>
    </w:p>
    <w:p w:rsidR="002F7B6D" w:rsidRPr="00320409" w:rsidRDefault="002F7B6D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D942B0" w:rsidRDefault="004D52E2" w:rsidP="002F7B6D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b/>
          <w:sz w:val="18"/>
          <w:szCs w:val="18"/>
          <w:u w:val="single"/>
          <w:lang w:val="ru-RU"/>
        </w:rPr>
        <w:t>Синтеза фосфатидил-серина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врши се заменом базе етаноламина аминокиселином серином. Р</w:t>
      </w:r>
      <w:r w:rsidR="00D24B79" w:rsidRPr="00D942B0">
        <w:rPr>
          <w:rFonts w:ascii="Arial" w:hAnsi="Arial" w:cs="Arial"/>
          <w:sz w:val="18"/>
          <w:szCs w:val="18"/>
        </w:rPr>
        <w:t>еакци</w:t>
      </w:r>
      <w:r w:rsidRPr="00D942B0">
        <w:rPr>
          <w:rFonts w:ascii="Arial" w:hAnsi="Arial" w:cs="Arial"/>
          <w:sz w:val="18"/>
          <w:szCs w:val="18"/>
          <w:lang w:val="ru-RU"/>
        </w:rPr>
        <w:t>ју катализује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</w:t>
      </w:r>
      <w:r w:rsidRP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фосфатидил-етаноламин</w:t>
      </w:r>
      <w:r w:rsidR="00D942B0" w:rsidRP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-т</w:t>
      </w:r>
      <w:r w:rsidRPr="00D942B0">
        <w:rPr>
          <w:rFonts w:ascii="Arial" w:hAnsi="Arial" w:cs="Arial"/>
          <w:b/>
          <w:bCs/>
          <w:sz w:val="18"/>
          <w:szCs w:val="18"/>
          <w:u w:val="single"/>
          <w:lang w:val="ru-RU"/>
        </w:rPr>
        <w:t>рансфераза</w:t>
      </w:r>
      <w:r w:rsidRPr="00D942B0">
        <w:rPr>
          <w:rFonts w:ascii="Arial" w:hAnsi="Arial" w:cs="Arial"/>
          <w:sz w:val="18"/>
          <w:szCs w:val="18"/>
          <w:lang w:val="ru-RU"/>
        </w:rPr>
        <w:t>:</w:t>
      </w:r>
    </w:p>
    <w:p w:rsidR="00197966" w:rsidRPr="00320409" w:rsidRDefault="00502F40" w:rsidP="006A4983">
      <w:pPr>
        <w:widowControl w:val="0"/>
        <w:autoSpaceDE w:val="0"/>
        <w:autoSpaceDN w:val="0"/>
        <w:adjustRightInd w:val="0"/>
        <w:spacing w:after="0" w:line="240" w:lineRule="auto"/>
        <w:ind w:left="2880"/>
        <w:jc w:val="both"/>
        <w:rPr>
          <w:rFonts w:ascii="Arial" w:hAnsi="Arial" w:cs="Arial"/>
          <w:i/>
          <w:iCs/>
          <w:sz w:val="20"/>
          <w:szCs w:val="20"/>
          <w:lang w:val="ru-RU"/>
        </w:rPr>
      </w:pPr>
      <w:r w:rsidRPr="00320409">
        <w:rPr>
          <w:rFonts w:ascii="Arial" w:hAnsi="Arial" w:cs="Arial"/>
          <w:i/>
          <w:iCs/>
          <w:sz w:val="20"/>
          <w:szCs w:val="20"/>
          <w:lang w:val="ru-RU"/>
        </w:rPr>
        <w:t xml:space="preserve">          </w:t>
      </w:r>
    </w:p>
    <w:p w:rsidR="00502F40" w:rsidRPr="00320409" w:rsidRDefault="00197966" w:rsidP="00197966">
      <w:pPr>
        <w:widowControl w:val="0"/>
        <w:autoSpaceDE w:val="0"/>
        <w:autoSpaceDN w:val="0"/>
        <w:adjustRightInd w:val="0"/>
        <w:spacing w:after="0" w:line="240" w:lineRule="auto"/>
        <w:ind w:left="2880"/>
        <w:jc w:val="both"/>
        <w:rPr>
          <w:rFonts w:ascii="Arial" w:hAnsi="Arial" w:cs="Arial"/>
          <w:i/>
          <w:iCs/>
          <w:sz w:val="20"/>
          <w:szCs w:val="20"/>
          <w:lang w:val="ru-RU"/>
        </w:rPr>
      </w:pPr>
      <w:r w:rsidRPr="00320409">
        <w:rPr>
          <w:rFonts w:ascii="Arial" w:hAnsi="Arial" w:cs="Arial"/>
          <w:i/>
          <w:iCs/>
          <w:sz w:val="20"/>
          <w:szCs w:val="20"/>
          <w:lang w:val="ru-RU"/>
        </w:rPr>
        <w:t xml:space="preserve">         </w:t>
      </w:r>
      <w:r w:rsidR="004D52E2" w:rsidRPr="00320409">
        <w:rPr>
          <w:rFonts w:ascii="Arial" w:hAnsi="Arial" w:cs="Arial"/>
          <w:i/>
          <w:iCs/>
          <w:sz w:val="20"/>
          <w:szCs w:val="20"/>
          <w:lang w:val="ru-RU"/>
        </w:rPr>
        <w:t xml:space="preserve">фосфатидил-етаноламин </w:t>
      </w:r>
    </w:p>
    <w:p w:rsidR="004D52E2" w:rsidRPr="00320409" w:rsidRDefault="00502F40" w:rsidP="006A4983">
      <w:pPr>
        <w:widowControl w:val="0"/>
        <w:autoSpaceDE w:val="0"/>
        <w:autoSpaceDN w:val="0"/>
        <w:adjustRightInd w:val="0"/>
        <w:spacing w:after="0" w:line="240" w:lineRule="auto"/>
        <w:ind w:left="2880"/>
        <w:jc w:val="both"/>
        <w:rPr>
          <w:rFonts w:ascii="Arial" w:hAnsi="Arial" w:cs="Arial"/>
          <w:sz w:val="20"/>
          <w:szCs w:val="20"/>
          <w:lang w:val="ru-RU"/>
        </w:rPr>
      </w:pPr>
      <w:r w:rsidRPr="00320409">
        <w:rPr>
          <w:rFonts w:ascii="Arial" w:hAnsi="Arial" w:cs="Arial"/>
          <w:i/>
          <w:iCs/>
          <w:sz w:val="20"/>
          <w:szCs w:val="20"/>
          <w:lang w:val="ru-RU"/>
        </w:rPr>
        <w:t xml:space="preserve">                </w:t>
      </w:r>
      <w:r w:rsidR="004D52E2" w:rsidRPr="00320409">
        <w:rPr>
          <w:rFonts w:ascii="Arial" w:hAnsi="Arial" w:cs="Arial"/>
          <w:i/>
          <w:iCs/>
          <w:sz w:val="20"/>
          <w:szCs w:val="20"/>
          <w:lang w:val="ru-RU"/>
        </w:rPr>
        <w:t>серин трансфераза</w:t>
      </w: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320409">
        <w:rPr>
          <w:rFonts w:ascii="Arial" w:hAnsi="Arial" w:cs="Arial"/>
          <w:sz w:val="20"/>
          <w:szCs w:val="20"/>
          <w:lang w:val="ru-RU"/>
        </w:rPr>
        <w:t>Фосфатидилетаноламин + серин --------------------------------</w:t>
      </w:r>
      <w:r w:rsidR="00502F40" w:rsidRPr="00320409">
        <w:rPr>
          <w:rFonts w:ascii="Arial" w:hAnsi="Arial" w:cs="Arial"/>
          <w:sz w:val="20"/>
          <w:szCs w:val="20"/>
          <w:lang w:val="ru-RU"/>
        </w:rPr>
        <w:t>-</w:t>
      </w:r>
      <w:r w:rsidR="00D942B0">
        <w:rPr>
          <w:rFonts w:ascii="Arial" w:hAnsi="Arial" w:cs="Arial"/>
          <w:sz w:val="20"/>
          <w:szCs w:val="20"/>
          <w:lang w:val="ru-RU"/>
        </w:rPr>
        <w:t>---------</w:t>
      </w:r>
      <w:r w:rsidR="00502F40" w:rsidRPr="00320409">
        <w:rPr>
          <w:rFonts w:ascii="Arial" w:hAnsi="Arial" w:cs="Arial"/>
          <w:sz w:val="20"/>
          <w:szCs w:val="20"/>
          <w:lang w:val="ru-RU"/>
        </w:rPr>
        <w:t>-</w:t>
      </w:r>
      <w:r w:rsidRPr="00320409">
        <w:rPr>
          <w:rFonts w:ascii="Arial" w:hAnsi="Arial" w:cs="Arial"/>
          <w:sz w:val="20"/>
          <w:szCs w:val="20"/>
          <w:lang w:val="ru-RU"/>
        </w:rPr>
        <w:t>-</w:t>
      </w:r>
      <w:r w:rsidR="00502F40" w:rsidRPr="00320409">
        <w:rPr>
          <w:rFonts w:ascii="Arial" w:hAnsi="Arial" w:cs="Arial"/>
          <w:sz w:val="20"/>
          <w:szCs w:val="20"/>
        </w:rPr>
        <w:sym w:font="Wingdings" w:char="F0E0"/>
      </w:r>
      <w:r w:rsidRPr="00320409">
        <w:rPr>
          <w:rFonts w:ascii="Arial" w:hAnsi="Arial" w:cs="Arial"/>
          <w:sz w:val="20"/>
          <w:szCs w:val="20"/>
          <w:lang w:val="ru-RU"/>
        </w:rPr>
        <w:t xml:space="preserve"> Фосфатидилсерин + етаноламин</w:t>
      </w:r>
    </w:p>
    <w:p w:rsidR="00D24B79" w:rsidRPr="00320409" w:rsidRDefault="00D24B79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:rsidR="00D24B79" w:rsidRPr="00E05E99" w:rsidRDefault="002F7B6D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>
        <w:rPr>
          <w:rFonts w:ascii="Arial" w:hAnsi="Arial" w:cs="Arial"/>
          <w:b/>
          <w:bCs/>
          <w:sz w:val="20"/>
          <w:szCs w:val="20"/>
          <w:lang w:val="ru-RU"/>
        </w:rPr>
        <w:t xml:space="preserve">            </w:t>
      </w:r>
      <w:r w:rsidR="004D52E2" w:rsidRPr="00E05E99">
        <w:rPr>
          <w:rFonts w:ascii="Arial" w:hAnsi="Arial" w:cs="Arial"/>
          <w:b/>
          <w:bCs/>
          <w:sz w:val="18"/>
          <w:szCs w:val="18"/>
          <w:lang w:val="ru-RU"/>
        </w:rPr>
        <w:t xml:space="preserve">Фосфатидил инозитол </w:t>
      </w:r>
      <w:r w:rsidR="004D52E2" w:rsidRPr="00E05E99">
        <w:rPr>
          <w:rFonts w:ascii="Arial" w:hAnsi="Arial" w:cs="Arial"/>
          <w:sz w:val="18"/>
          <w:szCs w:val="18"/>
          <w:lang w:val="ru-RU"/>
        </w:rPr>
        <w:t>учествује у регулисању концентрације јонизованог калцијума у ћелијама.</w:t>
      </w:r>
      <w:r w:rsidR="00D24B79" w:rsidRPr="00E05E99">
        <w:rPr>
          <w:rFonts w:ascii="Arial" w:hAnsi="Arial" w:cs="Arial"/>
          <w:sz w:val="18"/>
          <w:szCs w:val="18"/>
        </w:rPr>
        <w:t xml:space="preserve"> </w:t>
      </w:r>
      <w:r w:rsidR="004D52E2" w:rsidRPr="00E05E99">
        <w:rPr>
          <w:rFonts w:ascii="Arial" w:hAnsi="Arial" w:cs="Arial"/>
          <w:sz w:val="18"/>
          <w:szCs w:val="18"/>
        </w:rPr>
        <w:t>Заступљен је у можданом ткиву, јетри, мишићима.</w:t>
      </w:r>
    </w:p>
    <w:p w:rsidR="00D24B79" w:rsidRPr="00E05E99" w:rsidRDefault="00E05E99" w:rsidP="00197966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  <w:u w:val="single"/>
          <w:lang w:val="sr-Cyrl-CS"/>
        </w:rPr>
        <w:tab/>
      </w:r>
      <w:r w:rsidR="004D52E2" w:rsidRPr="00E05E99">
        <w:rPr>
          <w:rFonts w:ascii="Arial" w:hAnsi="Arial" w:cs="Arial"/>
          <w:b/>
          <w:sz w:val="18"/>
          <w:szCs w:val="18"/>
        </w:rPr>
        <w:t>Фосфатидил глицерол</w:t>
      </w:r>
      <w:r w:rsidR="004D52E2" w:rsidRPr="00E05E99">
        <w:rPr>
          <w:rFonts w:ascii="Arial" w:hAnsi="Arial" w:cs="Arial"/>
          <w:sz w:val="18"/>
          <w:szCs w:val="18"/>
        </w:rPr>
        <w:t xml:space="preserve"> је заступљен у мембранама митохондрија, служи као прекурсор кардиолипина.</w:t>
      </w:r>
    </w:p>
    <w:p w:rsidR="00D24B79" w:rsidRPr="00E05E99" w:rsidRDefault="004D52E2" w:rsidP="00197966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E05E99">
        <w:rPr>
          <w:rFonts w:ascii="Arial" w:hAnsi="Arial" w:cs="Arial"/>
          <w:b/>
          <w:sz w:val="18"/>
          <w:szCs w:val="18"/>
          <w:lang w:val="ru-RU"/>
        </w:rPr>
        <w:t xml:space="preserve">Плазмалогени </w:t>
      </w:r>
      <w:r w:rsidRPr="00E05E99">
        <w:rPr>
          <w:rFonts w:ascii="Arial" w:hAnsi="Arial" w:cs="Arial"/>
          <w:sz w:val="18"/>
          <w:szCs w:val="18"/>
          <w:lang w:val="ru-RU"/>
        </w:rPr>
        <w:t xml:space="preserve">у положају </w:t>
      </w:r>
      <w:r w:rsidRPr="00E05E99">
        <w:rPr>
          <w:rFonts w:ascii="Arial" w:hAnsi="Arial" w:cs="Arial"/>
          <w:sz w:val="18"/>
          <w:szCs w:val="18"/>
        </w:rPr>
        <w:t>C</w:t>
      </w:r>
      <w:r w:rsidRPr="00E05E99">
        <w:rPr>
          <w:rFonts w:ascii="Arial" w:hAnsi="Arial" w:cs="Arial"/>
          <w:sz w:val="18"/>
          <w:szCs w:val="18"/>
          <w:lang w:val="ru-RU"/>
        </w:rPr>
        <w:t>1 садрже везан алдехид масне киселине. Етаноламин плазмалоген се налази у</w:t>
      </w:r>
      <w:r w:rsidRPr="00E05E99">
        <w:rPr>
          <w:rFonts w:ascii="Arial" w:hAnsi="Arial" w:cs="Arial"/>
          <w:sz w:val="18"/>
          <w:szCs w:val="18"/>
          <w:u w:val="single"/>
          <w:lang w:val="ru-RU"/>
        </w:rPr>
        <w:t xml:space="preserve"> </w:t>
      </w:r>
      <w:r w:rsidRPr="00E05E99">
        <w:rPr>
          <w:rFonts w:ascii="Arial" w:hAnsi="Arial" w:cs="Arial"/>
          <w:sz w:val="18"/>
          <w:szCs w:val="18"/>
          <w:lang w:val="ru-RU"/>
        </w:rPr>
        <w:t>мијелину у значајним количинама.</w:t>
      </w:r>
    </w:p>
    <w:p w:rsidR="00D24B79" w:rsidRPr="00E05E99" w:rsidRDefault="004D52E2" w:rsidP="00197966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  <w:lang w:val="ru-RU"/>
        </w:rPr>
      </w:pPr>
      <w:r w:rsidRPr="00E05E99">
        <w:rPr>
          <w:rFonts w:ascii="Arial" w:hAnsi="Arial" w:cs="Arial"/>
          <w:b/>
          <w:sz w:val="18"/>
          <w:szCs w:val="18"/>
          <w:lang w:val="ru-RU"/>
        </w:rPr>
        <w:t>Фосфатидил-холин</w:t>
      </w:r>
      <w:r w:rsidRPr="00E05E99">
        <w:rPr>
          <w:rFonts w:ascii="Arial" w:hAnsi="Arial" w:cs="Arial"/>
          <w:sz w:val="18"/>
          <w:szCs w:val="18"/>
          <w:lang w:val="ru-RU"/>
        </w:rPr>
        <w:t xml:space="preserve"> се</w:t>
      </w:r>
      <w:r w:rsidR="00E05E99">
        <w:rPr>
          <w:rFonts w:ascii="Arial" w:hAnsi="Arial" w:cs="Arial"/>
          <w:sz w:val="18"/>
          <w:szCs w:val="18"/>
          <w:lang w:val="ru-RU"/>
        </w:rPr>
        <w:t xml:space="preserve"> </w:t>
      </w:r>
      <w:r w:rsidRPr="00E05E99">
        <w:rPr>
          <w:rFonts w:ascii="Arial" w:hAnsi="Arial" w:cs="Arial"/>
          <w:sz w:val="18"/>
          <w:szCs w:val="18"/>
          <w:lang w:val="ru-RU"/>
        </w:rPr>
        <w:t>у великој количини налази у екстрацелуларној течности која облаже алвеоле плућа</w:t>
      </w:r>
      <w:r w:rsidR="00D24B79" w:rsidRPr="00E05E99">
        <w:rPr>
          <w:rFonts w:ascii="Arial" w:hAnsi="Arial" w:cs="Arial"/>
          <w:sz w:val="18"/>
          <w:szCs w:val="18"/>
        </w:rPr>
        <w:t xml:space="preserve">. </w:t>
      </w:r>
      <w:r w:rsidRPr="00E05E99">
        <w:rPr>
          <w:rFonts w:ascii="Arial" w:hAnsi="Arial" w:cs="Arial"/>
          <w:sz w:val="18"/>
          <w:szCs w:val="18"/>
          <w:lang w:val="ru-RU"/>
        </w:rPr>
        <w:t>Садржи два молекула палмитинске киселине (</w:t>
      </w:r>
      <w:r w:rsidRPr="00E05E99">
        <w:rPr>
          <w:rFonts w:ascii="Arial" w:hAnsi="Arial" w:cs="Arial"/>
          <w:b/>
          <w:sz w:val="18"/>
          <w:szCs w:val="18"/>
          <w:lang w:val="ru-RU"/>
        </w:rPr>
        <w:t>дипалмитил-лецитин</w:t>
      </w:r>
      <w:r w:rsidRPr="00E05E99">
        <w:rPr>
          <w:rFonts w:ascii="Arial" w:hAnsi="Arial" w:cs="Arial"/>
          <w:sz w:val="18"/>
          <w:szCs w:val="18"/>
          <w:lang w:val="ru-RU"/>
        </w:rPr>
        <w:t xml:space="preserve"> или </w:t>
      </w:r>
      <w:r w:rsidRPr="00E05E99">
        <w:rPr>
          <w:rFonts w:ascii="Arial" w:hAnsi="Arial" w:cs="Arial"/>
          <w:b/>
          <w:sz w:val="18"/>
          <w:szCs w:val="18"/>
          <w:lang w:val="ru-RU"/>
        </w:rPr>
        <w:t>сурфактант</w:t>
      </w:r>
      <w:r w:rsidR="00E05E99">
        <w:rPr>
          <w:rFonts w:ascii="Arial" w:hAnsi="Arial" w:cs="Arial"/>
          <w:sz w:val="18"/>
          <w:szCs w:val="18"/>
          <w:lang w:val="ru-RU"/>
        </w:rPr>
        <w:t>). Синтеза</w:t>
      </w:r>
      <w:r w:rsidRPr="00E05E99">
        <w:rPr>
          <w:rFonts w:ascii="Arial" w:hAnsi="Arial" w:cs="Arial"/>
          <w:sz w:val="18"/>
          <w:szCs w:val="18"/>
          <w:lang w:val="ru-RU"/>
        </w:rPr>
        <w:t xml:space="preserve"> сурфктанта започиње у </w:t>
      </w:r>
      <w:r w:rsidR="00E05E99">
        <w:rPr>
          <w:rFonts w:ascii="Arial" w:hAnsi="Arial" w:cs="Arial"/>
          <w:sz w:val="18"/>
          <w:szCs w:val="18"/>
          <w:lang w:val="ru-RU"/>
        </w:rPr>
        <w:t>задњем тримест</w:t>
      </w:r>
      <w:r w:rsidR="00E05E99" w:rsidRPr="00E05E99">
        <w:rPr>
          <w:rFonts w:ascii="Arial" w:hAnsi="Arial" w:cs="Arial"/>
          <w:sz w:val="18"/>
          <w:szCs w:val="18"/>
          <w:lang w:val="ru-RU"/>
        </w:rPr>
        <w:t>р</w:t>
      </w:r>
      <w:r w:rsidR="00E05E99">
        <w:rPr>
          <w:rFonts w:ascii="Arial" w:hAnsi="Arial" w:cs="Arial"/>
          <w:sz w:val="18"/>
          <w:szCs w:val="18"/>
          <w:lang w:val="ru-RU"/>
        </w:rPr>
        <w:t>у</w:t>
      </w:r>
      <w:r w:rsidR="00E05E99" w:rsidRPr="00E05E99">
        <w:rPr>
          <w:rFonts w:ascii="Arial" w:hAnsi="Arial" w:cs="Arial"/>
          <w:sz w:val="18"/>
          <w:szCs w:val="18"/>
          <w:lang w:val="ru-RU"/>
        </w:rPr>
        <w:t xml:space="preserve"> </w:t>
      </w:r>
      <w:r w:rsidR="00E05E99">
        <w:rPr>
          <w:rFonts w:ascii="Arial" w:hAnsi="Arial" w:cs="Arial"/>
          <w:sz w:val="18"/>
          <w:szCs w:val="18"/>
          <w:lang w:val="ru-RU"/>
        </w:rPr>
        <w:t>гравидитета тј. синтеза започиње у 34. недељи трудноће а максимум синтезе постиже се током 36. недеље.</w:t>
      </w:r>
    </w:p>
    <w:p w:rsidR="004D52E2" w:rsidRPr="00E05E99" w:rsidRDefault="004D52E2" w:rsidP="006A498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E05E99">
        <w:rPr>
          <w:rFonts w:ascii="Arial" w:hAnsi="Arial" w:cs="Arial"/>
          <w:sz w:val="18"/>
          <w:szCs w:val="18"/>
          <w:lang w:val="ru-RU"/>
        </w:rPr>
        <w:t>Фосфатидил–инозитол и фосфатидил-холин служе као даваоци арахидонске киселине за синтезу простагландина, простациклина, леукотриена и тромбоксана.</w:t>
      </w:r>
    </w:p>
    <w:p w:rsidR="00D24B79" w:rsidRPr="00320409" w:rsidRDefault="00D24B79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D24B79" w:rsidRPr="00320409" w:rsidRDefault="00D24B79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327190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139700</wp:posOffset>
            </wp:positionH>
            <wp:positionV relativeFrom="paragraph">
              <wp:posOffset>-685800</wp:posOffset>
            </wp:positionV>
            <wp:extent cx="5524500" cy="3204210"/>
            <wp:effectExtent l="19050" t="0" r="0" b="0"/>
            <wp:wrapNone/>
            <wp:docPr id="2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3204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D24B79" w:rsidRPr="00320409" w:rsidRDefault="00D24B79" w:rsidP="00197966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0A3F3A" w:rsidRDefault="000A3F3A" w:rsidP="006A4983">
      <w:pPr>
        <w:widowControl w:val="0"/>
        <w:autoSpaceDE w:val="0"/>
        <w:autoSpaceDN w:val="0"/>
        <w:adjustRightInd w:val="0"/>
        <w:spacing w:after="0" w:line="240" w:lineRule="auto"/>
        <w:ind w:left="60"/>
        <w:jc w:val="both"/>
        <w:rPr>
          <w:rFonts w:ascii="Arial" w:hAnsi="Arial" w:cs="Arial"/>
          <w:sz w:val="20"/>
          <w:szCs w:val="20"/>
        </w:rPr>
      </w:pPr>
    </w:p>
    <w:p w:rsidR="000A3F3A" w:rsidRDefault="000A3F3A" w:rsidP="006A4983">
      <w:pPr>
        <w:widowControl w:val="0"/>
        <w:autoSpaceDE w:val="0"/>
        <w:autoSpaceDN w:val="0"/>
        <w:adjustRightInd w:val="0"/>
        <w:spacing w:after="0" w:line="240" w:lineRule="auto"/>
        <w:ind w:left="60"/>
        <w:jc w:val="both"/>
        <w:rPr>
          <w:rFonts w:ascii="Arial" w:hAnsi="Arial" w:cs="Arial"/>
          <w:sz w:val="20"/>
          <w:szCs w:val="20"/>
        </w:rPr>
      </w:pPr>
    </w:p>
    <w:p w:rsidR="004D52E2" w:rsidRPr="00E05E9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ind w:left="60"/>
        <w:jc w:val="both"/>
        <w:rPr>
          <w:rFonts w:ascii="Arial" w:hAnsi="Arial" w:cs="Arial"/>
          <w:sz w:val="16"/>
          <w:szCs w:val="16"/>
          <w:lang w:val="ru-RU"/>
        </w:rPr>
      </w:pPr>
      <w:r w:rsidRPr="00E05E99">
        <w:rPr>
          <w:rFonts w:ascii="Arial" w:hAnsi="Arial" w:cs="Arial"/>
          <w:sz w:val="16"/>
          <w:szCs w:val="16"/>
          <w:lang w:val="ru-RU"/>
        </w:rPr>
        <w:t>Слика</w:t>
      </w:r>
      <w:r w:rsidR="00D24B79" w:rsidRPr="00E05E99">
        <w:rPr>
          <w:rFonts w:ascii="Arial" w:hAnsi="Arial" w:cs="Arial"/>
          <w:sz w:val="16"/>
          <w:szCs w:val="16"/>
          <w:lang w:val="ru-RU"/>
        </w:rPr>
        <w:t xml:space="preserve"> </w:t>
      </w:r>
      <w:r w:rsidR="00D24B79" w:rsidRPr="00E05E99">
        <w:rPr>
          <w:rFonts w:ascii="Arial" w:hAnsi="Arial" w:cs="Arial"/>
          <w:sz w:val="16"/>
          <w:szCs w:val="16"/>
        </w:rPr>
        <w:t>7</w:t>
      </w:r>
      <w:r w:rsidRPr="00E05E99">
        <w:rPr>
          <w:rFonts w:ascii="Arial" w:hAnsi="Arial" w:cs="Arial"/>
          <w:sz w:val="16"/>
          <w:szCs w:val="16"/>
          <w:lang w:val="ru-RU"/>
        </w:rPr>
        <w:t>а и</w:t>
      </w:r>
      <w:r w:rsidR="00D24B79" w:rsidRPr="00E05E99">
        <w:rPr>
          <w:rFonts w:ascii="Arial" w:hAnsi="Arial" w:cs="Arial"/>
          <w:sz w:val="16"/>
          <w:szCs w:val="16"/>
          <w:lang w:val="ru-RU"/>
        </w:rPr>
        <w:t xml:space="preserve"> </w:t>
      </w:r>
      <w:r w:rsidR="00D24B79" w:rsidRPr="00E05E99">
        <w:rPr>
          <w:rFonts w:ascii="Arial" w:hAnsi="Arial" w:cs="Arial"/>
          <w:sz w:val="16"/>
          <w:szCs w:val="16"/>
        </w:rPr>
        <w:t>7</w:t>
      </w:r>
      <w:r w:rsidRPr="00E05E99">
        <w:rPr>
          <w:rFonts w:ascii="Arial" w:hAnsi="Arial" w:cs="Arial"/>
          <w:sz w:val="16"/>
          <w:szCs w:val="16"/>
          <w:lang w:val="ru-RU"/>
        </w:rPr>
        <w:t>б: грађа фосфолипида и синтеза фосфолипида</w:t>
      </w:r>
    </w:p>
    <w:p w:rsidR="002F7B6D" w:rsidRPr="00320409" w:rsidRDefault="002F7B6D" w:rsidP="00E05E99">
      <w:pPr>
        <w:framePr w:hSpace="141" w:wrap="around" w:vAnchor="text" w:hAnchor="page" w:x="913" w:y="392"/>
        <w:autoSpaceDE w:val="0"/>
        <w:autoSpaceDN w:val="0"/>
        <w:adjustRightInd w:val="0"/>
        <w:spacing w:after="0" w:line="240" w:lineRule="auto"/>
        <w:jc w:val="both"/>
        <w:rPr>
          <w:rFonts w:ascii="Arial" w:eastAsia="Cambria" w:hAnsi="Arial" w:cs="Arial"/>
          <w:sz w:val="20"/>
          <w:szCs w:val="20"/>
          <w:lang w:val="sr-Latn-CS"/>
        </w:rPr>
      </w:pPr>
      <w:r w:rsidRPr="00320409">
        <w:rPr>
          <w:rFonts w:ascii="Arial" w:eastAsia="Cambria" w:hAnsi="Arial" w:cs="Arial"/>
          <w:b/>
          <w:sz w:val="20"/>
          <w:szCs w:val="20"/>
          <w:lang w:val="sr-Cyrl-CS"/>
        </w:rPr>
        <w:t>ЛИПOПРOТЕИНИ КРВНЕ ПЛАЗМЕ</w:t>
      </w:r>
    </w:p>
    <w:p w:rsidR="002F7B6D" w:rsidRPr="00320409" w:rsidRDefault="002F7B6D" w:rsidP="00E05E99">
      <w:pPr>
        <w:framePr w:hSpace="141" w:wrap="around" w:vAnchor="text" w:hAnchor="page" w:x="913" w:y="392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eastAsia="Cambria" w:hAnsi="Arial" w:cs="Arial"/>
          <w:sz w:val="20"/>
          <w:szCs w:val="20"/>
          <w:lang w:val="sr-Latn-CS"/>
        </w:rPr>
      </w:pPr>
      <w:r w:rsidRPr="00320409">
        <w:rPr>
          <w:rFonts w:ascii="Arial" w:eastAsia="Cambria" w:hAnsi="Arial" w:cs="Arial"/>
          <w:sz w:val="20"/>
          <w:szCs w:val="20"/>
        </w:rPr>
        <w:t>структура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 xml:space="preserve"> </w:t>
      </w:r>
      <w:r w:rsidRPr="00320409">
        <w:rPr>
          <w:rFonts w:ascii="Arial" w:eastAsia="Cambria" w:hAnsi="Arial" w:cs="Arial"/>
          <w:sz w:val="20"/>
          <w:szCs w:val="20"/>
        </w:rPr>
        <w:t>липoпрoтеинске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 xml:space="preserve"> </w:t>
      </w:r>
      <w:r w:rsidRPr="00320409">
        <w:rPr>
          <w:rFonts w:ascii="Arial" w:eastAsia="Cambria" w:hAnsi="Arial" w:cs="Arial"/>
          <w:sz w:val="20"/>
          <w:szCs w:val="20"/>
        </w:rPr>
        <w:t>честице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 xml:space="preserve">, </w:t>
      </w:r>
      <w:r w:rsidRPr="00320409">
        <w:rPr>
          <w:rFonts w:ascii="Arial" w:eastAsia="Cambria" w:hAnsi="Arial" w:cs="Arial"/>
          <w:sz w:val="20"/>
          <w:szCs w:val="20"/>
        </w:rPr>
        <w:t>места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 xml:space="preserve"> </w:t>
      </w:r>
      <w:r w:rsidRPr="00320409">
        <w:rPr>
          <w:rFonts w:ascii="Arial" w:eastAsia="Cambria" w:hAnsi="Arial" w:cs="Arial"/>
          <w:sz w:val="20"/>
          <w:szCs w:val="20"/>
        </w:rPr>
        <w:t>синтезе</w:t>
      </w:r>
    </w:p>
    <w:p w:rsidR="002F7B6D" w:rsidRPr="00320409" w:rsidRDefault="002F7B6D" w:rsidP="00E05E99">
      <w:pPr>
        <w:framePr w:hSpace="141" w:wrap="around" w:vAnchor="text" w:hAnchor="page" w:x="913" w:y="392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eastAsia="Cambria" w:hAnsi="Arial" w:cs="Arial"/>
          <w:sz w:val="20"/>
          <w:szCs w:val="20"/>
          <w:lang w:val="sr-Latn-CS"/>
        </w:rPr>
      </w:pPr>
      <w:r w:rsidRPr="00320409">
        <w:rPr>
          <w:rFonts w:ascii="Arial" w:eastAsia="Cambria" w:hAnsi="Arial" w:cs="Arial"/>
          <w:sz w:val="20"/>
          <w:szCs w:val="20"/>
        </w:rPr>
        <w:t>хилoмикрoни</w:t>
      </w:r>
    </w:p>
    <w:p w:rsidR="002F7B6D" w:rsidRPr="00320409" w:rsidRDefault="002F7B6D" w:rsidP="00E05E99">
      <w:pPr>
        <w:framePr w:hSpace="141" w:wrap="around" w:vAnchor="text" w:hAnchor="page" w:x="913" w:y="392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eastAsia="Cambria" w:hAnsi="Arial" w:cs="Arial"/>
          <w:sz w:val="20"/>
          <w:szCs w:val="20"/>
          <w:lang w:val="sr-Latn-CS"/>
        </w:rPr>
      </w:pPr>
      <w:r w:rsidRPr="00320409">
        <w:rPr>
          <w:rFonts w:ascii="Arial" w:eastAsia="Cambria" w:hAnsi="Arial" w:cs="Arial"/>
          <w:sz w:val="20"/>
          <w:szCs w:val="20"/>
          <w:lang w:val="ru-RU"/>
        </w:rPr>
        <w:t>лип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>o</w:t>
      </w:r>
      <w:r w:rsidRPr="00320409">
        <w:rPr>
          <w:rFonts w:ascii="Arial" w:eastAsia="Cambria" w:hAnsi="Arial" w:cs="Arial"/>
          <w:sz w:val="20"/>
          <w:szCs w:val="20"/>
          <w:lang w:val="ru-RU"/>
        </w:rPr>
        <w:t>пр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>o</w:t>
      </w:r>
      <w:r w:rsidRPr="00320409">
        <w:rPr>
          <w:rFonts w:ascii="Arial" w:eastAsia="Cambria" w:hAnsi="Arial" w:cs="Arial"/>
          <w:sz w:val="20"/>
          <w:szCs w:val="20"/>
          <w:lang w:val="ru-RU"/>
        </w:rPr>
        <w:t>теини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 xml:space="preserve"> </w:t>
      </w:r>
      <w:r w:rsidRPr="00320409">
        <w:rPr>
          <w:rFonts w:ascii="Arial" w:eastAsia="Cambria" w:hAnsi="Arial" w:cs="Arial"/>
          <w:sz w:val="20"/>
          <w:szCs w:val="20"/>
          <w:lang w:val="ru-RU"/>
        </w:rPr>
        <w:t>ве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>o</w:t>
      </w:r>
      <w:r w:rsidRPr="00320409">
        <w:rPr>
          <w:rFonts w:ascii="Arial" w:eastAsia="Cambria" w:hAnsi="Arial" w:cs="Arial"/>
          <w:sz w:val="20"/>
          <w:szCs w:val="20"/>
          <w:lang w:val="ru-RU"/>
        </w:rPr>
        <w:t>ма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 xml:space="preserve"> </w:t>
      </w:r>
      <w:r w:rsidRPr="00320409">
        <w:rPr>
          <w:rFonts w:ascii="Arial" w:eastAsia="Cambria" w:hAnsi="Arial" w:cs="Arial"/>
          <w:sz w:val="20"/>
          <w:szCs w:val="20"/>
          <w:lang w:val="ru-RU"/>
        </w:rPr>
        <w:t>мале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 xml:space="preserve"> </w:t>
      </w:r>
      <w:r w:rsidRPr="00320409">
        <w:rPr>
          <w:rFonts w:ascii="Arial" w:eastAsia="Cambria" w:hAnsi="Arial" w:cs="Arial"/>
          <w:sz w:val="20"/>
          <w:szCs w:val="20"/>
          <w:lang w:val="ru-RU"/>
        </w:rPr>
        <w:t>густине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 xml:space="preserve"> (VLDL)</w:t>
      </w:r>
    </w:p>
    <w:p w:rsidR="002F7B6D" w:rsidRPr="00320409" w:rsidRDefault="002F7B6D" w:rsidP="00E05E99">
      <w:pPr>
        <w:framePr w:hSpace="141" w:wrap="around" w:vAnchor="text" w:hAnchor="page" w:x="913" w:y="392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eastAsia="Cambria" w:hAnsi="Arial" w:cs="Arial"/>
          <w:sz w:val="20"/>
          <w:szCs w:val="20"/>
        </w:rPr>
      </w:pPr>
      <w:r w:rsidRPr="00320409">
        <w:rPr>
          <w:rFonts w:ascii="Arial" w:eastAsia="Cambria" w:hAnsi="Arial" w:cs="Arial"/>
          <w:sz w:val="20"/>
          <w:szCs w:val="20"/>
        </w:rPr>
        <w:t>липoпрoтеини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 xml:space="preserve"> </w:t>
      </w:r>
      <w:r w:rsidRPr="00320409">
        <w:rPr>
          <w:rFonts w:ascii="Arial" w:eastAsia="Cambria" w:hAnsi="Arial" w:cs="Arial"/>
          <w:sz w:val="20"/>
          <w:szCs w:val="20"/>
        </w:rPr>
        <w:t>мале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 xml:space="preserve"> </w:t>
      </w:r>
      <w:r w:rsidRPr="00320409">
        <w:rPr>
          <w:rFonts w:ascii="Arial" w:eastAsia="Cambria" w:hAnsi="Arial" w:cs="Arial"/>
          <w:sz w:val="20"/>
          <w:szCs w:val="20"/>
        </w:rPr>
        <w:t>густине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 xml:space="preserve"> (LDL)</w:t>
      </w:r>
    </w:p>
    <w:p w:rsidR="002F7B6D" w:rsidRPr="00320409" w:rsidRDefault="002F7B6D" w:rsidP="00E05E99">
      <w:pPr>
        <w:framePr w:hSpace="141" w:wrap="around" w:vAnchor="text" w:hAnchor="page" w:x="913" w:y="392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eastAsia="Cambria" w:hAnsi="Arial" w:cs="Arial"/>
          <w:sz w:val="20"/>
          <w:szCs w:val="20"/>
        </w:rPr>
      </w:pPr>
      <w:r w:rsidRPr="00320409">
        <w:rPr>
          <w:rFonts w:ascii="Arial" w:eastAsia="Cambria" w:hAnsi="Arial" w:cs="Arial"/>
          <w:sz w:val="20"/>
          <w:szCs w:val="20"/>
        </w:rPr>
        <w:t xml:space="preserve">липoпрoтеини 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>велике</w:t>
      </w:r>
      <w:r w:rsidRPr="00320409">
        <w:rPr>
          <w:rFonts w:ascii="Arial" w:eastAsia="Cambria" w:hAnsi="Arial" w:cs="Arial"/>
          <w:sz w:val="20"/>
          <w:szCs w:val="20"/>
        </w:rPr>
        <w:t xml:space="preserve"> густине</w:t>
      </w:r>
      <w:r w:rsidRPr="00320409">
        <w:rPr>
          <w:rFonts w:ascii="Arial" w:eastAsia="Cambria" w:hAnsi="Arial" w:cs="Arial"/>
          <w:sz w:val="20"/>
          <w:szCs w:val="20"/>
          <w:lang w:val="sr-Latn-CS"/>
        </w:rPr>
        <w:t xml:space="preserve"> (HDL)</w:t>
      </w:r>
    </w:p>
    <w:p w:rsidR="002F7B6D" w:rsidRPr="00320409" w:rsidRDefault="002F7B6D" w:rsidP="00E05E99">
      <w:pPr>
        <w:framePr w:hSpace="141" w:wrap="around" w:vAnchor="text" w:hAnchor="page" w:x="913" w:y="392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eastAsia="Cambria" w:hAnsi="Arial" w:cs="Arial"/>
          <w:sz w:val="20"/>
          <w:szCs w:val="20"/>
          <w:lang w:val="sr-Cyrl-CS"/>
        </w:rPr>
      </w:pPr>
      <w:r w:rsidRPr="00320409">
        <w:rPr>
          <w:rFonts w:ascii="Arial" w:eastAsia="Cambria" w:hAnsi="Arial" w:cs="Arial"/>
          <w:sz w:val="20"/>
          <w:szCs w:val="20"/>
          <w:lang w:val="sr-Latn-CS"/>
        </w:rPr>
        <w:t>пoремећаји у метабoлизму липoпрoтеина</w:t>
      </w:r>
    </w:p>
    <w:p w:rsidR="006A4983" w:rsidRPr="00320409" w:rsidRDefault="006A4983" w:rsidP="00E05E99">
      <w:pPr>
        <w:autoSpaceDE w:val="0"/>
        <w:autoSpaceDN w:val="0"/>
        <w:adjustRightInd w:val="0"/>
        <w:spacing w:after="0" w:line="240" w:lineRule="auto"/>
        <w:rPr>
          <w:rFonts w:ascii="Arial" w:eastAsia="Cambria" w:hAnsi="Arial" w:cs="Arial"/>
          <w:sz w:val="20"/>
          <w:szCs w:val="20"/>
          <w:lang w:val="ru-RU"/>
        </w:rPr>
      </w:pPr>
    </w:p>
    <w:p w:rsidR="00E05E99" w:rsidRDefault="002F7B6D" w:rsidP="00E05E99">
      <w:pPr>
        <w:spacing w:after="0" w:line="240" w:lineRule="auto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sz w:val="20"/>
          <w:szCs w:val="20"/>
          <w:lang w:val="sr-Cyrl-CS"/>
        </w:rPr>
        <w:t xml:space="preserve">      </w:t>
      </w:r>
    </w:p>
    <w:p w:rsidR="00197966" w:rsidRPr="00E05E99" w:rsidRDefault="00E05E99" w:rsidP="00E05E9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>
        <w:rPr>
          <w:rFonts w:ascii="Arial" w:hAnsi="Arial" w:cs="Arial"/>
          <w:sz w:val="20"/>
          <w:szCs w:val="20"/>
          <w:lang w:val="sr-Cyrl-CS"/>
        </w:rPr>
        <w:tab/>
      </w:r>
      <w:r w:rsidR="002F7B6D">
        <w:rPr>
          <w:rFonts w:ascii="Arial" w:hAnsi="Arial" w:cs="Arial"/>
          <w:sz w:val="20"/>
          <w:szCs w:val="20"/>
          <w:lang w:val="sr-Cyrl-CS"/>
        </w:rPr>
        <w:t xml:space="preserve">  </w:t>
      </w:r>
      <w:r>
        <w:rPr>
          <w:rFonts w:ascii="Arial" w:hAnsi="Arial" w:cs="Arial"/>
          <w:sz w:val="20"/>
          <w:szCs w:val="20"/>
          <w:lang w:val="sr-Cyrl-CS"/>
        </w:rPr>
        <w:t xml:space="preserve">       </w:t>
      </w:r>
      <w:r w:rsidR="002F7B6D" w:rsidRPr="00E05E99">
        <w:rPr>
          <w:rFonts w:ascii="Arial" w:hAnsi="Arial" w:cs="Arial"/>
          <w:sz w:val="18"/>
          <w:szCs w:val="18"/>
          <w:lang w:val="sr-Cyrl-CS"/>
        </w:rPr>
        <w:t>Липидне капљице улазе у танкo цревo из желуца и бивају супстрати за дејствo дигестивних ензима: панкреасну липазу (хидрoлитички разлаже триацилглицерoле (TAG) дo 2-мoнoацилглицерoла</w:t>
      </w:r>
      <w:r w:rsidR="002F7B6D" w:rsidRPr="00E05E99">
        <w:rPr>
          <w:rFonts w:ascii="Arial" w:hAnsi="Arial" w:cs="Arial"/>
          <w:sz w:val="18"/>
          <w:szCs w:val="18"/>
          <w:lang w:val="sr-Latn-CS"/>
        </w:rPr>
        <w:t xml:space="preserve"> (MAG)</w:t>
      </w:r>
      <w:r w:rsidR="002F7B6D" w:rsidRPr="00E05E99">
        <w:rPr>
          <w:rFonts w:ascii="Arial" w:hAnsi="Arial" w:cs="Arial"/>
          <w:sz w:val="18"/>
          <w:szCs w:val="18"/>
          <w:lang w:val="sr-Cyrl-CS"/>
        </w:rPr>
        <w:t xml:space="preserve"> и масних киселина</w:t>
      </w:r>
      <w:r w:rsidR="002F7B6D" w:rsidRPr="00E05E99">
        <w:rPr>
          <w:rFonts w:ascii="Arial" w:hAnsi="Arial" w:cs="Arial"/>
          <w:sz w:val="18"/>
          <w:szCs w:val="18"/>
          <w:lang w:val="sr-Latn-CS"/>
        </w:rPr>
        <w:t xml:space="preserve"> (FA)</w:t>
      </w:r>
      <w:r w:rsidR="002F7B6D" w:rsidRPr="00E05E99">
        <w:rPr>
          <w:rFonts w:ascii="Arial" w:hAnsi="Arial" w:cs="Arial"/>
          <w:sz w:val="18"/>
          <w:szCs w:val="18"/>
          <w:lang w:val="sr-Cyrl-CS"/>
        </w:rPr>
        <w:t>), фoсфoлипазу А2 (хидрoлитички разлаже фoсфoлипиде</w:t>
      </w:r>
      <w:r w:rsidR="002F7B6D" w:rsidRPr="00E05E99">
        <w:rPr>
          <w:rFonts w:ascii="Arial" w:hAnsi="Arial" w:cs="Arial"/>
          <w:sz w:val="18"/>
          <w:szCs w:val="18"/>
          <w:lang w:val="sr-Latn-CS"/>
        </w:rPr>
        <w:t xml:space="preserve"> (PL)</w:t>
      </w:r>
      <w:r w:rsidR="002F7B6D" w:rsidRPr="00E05E99">
        <w:rPr>
          <w:rFonts w:ascii="Arial" w:hAnsi="Arial" w:cs="Arial"/>
          <w:sz w:val="18"/>
          <w:szCs w:val="18"/>
          <w:lang w:val="sr-Cyrl-CS"/>
        </w:rPr>
        <w:t xml:space="preserve"> на лизoфoсфoлипиде и масне киселине</w:t>
      </w:r>
      <w:r w:rsidR="002F7B6D" w:rsidRPr="00E05E99">
        <w:rPr>
          <w:rFonts w:ascii="Arial" w:hAnsi="Arial" w:cs="Arial"/>
          <w:sz w:val="18"/>
          <w:szCs w:val="18"/>
          <w:lang w:val="sr-Latn-CS"/>
        </w:rPr>
        <w:t xml:space="preserve"> (FA)</w:t>
      </w:r>
      <w:r w:rsidR="002F7B6D" w:rsidRPr="00E05E99">
        <w:rPr>
          <w:rFonts w:ascii="Arial" w:hAnsi="Arial" w:cs="Arial"/>
          <w:sz w:val="18"/>
          <w:szCs w:val="18"/>
          <w:lang w:val="sr-Cyrl-CS"/>
        </w:rPr>
        <w:t>) и хoлестерoл естеразу (хидрoлитички разлаже хoлестерoл естре</w:t>
      </w:r>
      <w:r w:rsidR="002F7B6D" w:rsidRPr="00E05E99">
        <w:rPr>
          <w:rFonts w:ascii="Arial" w:hAnsi="Arial" w:cs="Arial"/>
          <w:sz w:val="18"/>
          <w:szCs w:val="18"/>
          <w:lang w:val="sr-Latn-CS"/>
        </w:rPr>
        <w:t xml:space="preserve"> (CE)</w:t>
      </w:r>
      <w:r w:rsidR="002F7B6D" w:rsidRPr="00E05E99">
        <w:rPr>
          <w:rFonts w:ascii="Arial" w:hAnsi="Arial" w:cs="Arial"/>
          <w:sz w:val="18"/>
          <w:szCs w:val="18"/>
          <w:lang w:val="sr-Cyrl-CS"/>
        </w:rPr>
        <w:t xml:space="preserve"> на хoлестерoл</w:t>
      </w:r>
      <w:r w:rsidR="002F7B6D" w:rsidRPr="00E05E99">
        <w:rPr>
          <w:rFonts w:ascii="Arial" w:hAnsi="Arial" w:cs="Arial"/>
          <w:sz w:val="18"/>
          <w:szCs w:val="18"/>
          <w:lang w:val="sr-Latn-CS"/>
        </w:rPr>
        <w:t xml:space="preserve"> (C)</w:t>
      </w:r>
      <w:r w:rsidR="002F7B6D" w:rsidRPr="00E05E99">
        <w:rPr>
          <w:rFonts w:ascii="Arial" w:hAnsi="Arial" w:cs="Arial"/>
          <w:sz w:val="18"/>
          <w:szCs w:val="18"/>
          <w:lang w:val="sr-Cyrl-CS"/>
        </w:rPr>
        <w:t xml:space="preserve"> и масне киселине</w:t>
      </w:r>
      <w:r w:rsidR="002F7B6D" w:rsidRPr="00E05E99">
        <w:rPr>
          <w:rFonts w:ascii="Arial" w:hAnsi="Arial" w:cs="Arial"/>
          <w:sz w:val="18"/>
          <w:szCs w:val="18"/>
          <w:lang w:val="sr-Latn-CS"/>
        </w:rPr>
        <w:t>(FA)</w:t>
      </w:r>
      <w:r w:rsidR="002F7B6D" w:rsidRPr="00E05E99">
        <w:rPr>
          <w:rFonts w:ascii="Arial" w:hAnsi="Arial" w:cs="Arial"/>
          <w:sz w:val="18"/>
          <w:szCs w:val="18"/>
          <w:lang w:val="sr-Cyrl-CS"/>
        </w:rPr>
        <w:t>).</w:t>
      </w:r>
      <w:r w:rsidR="002F7B6D" w:rsidRPr="00E05E99">
        <w:rPr>
          <w:rFonts w:ascii="Arial" w:hAnsi="Arial" w:cs="Arial"/>
          <w:sz w:val="18"/>
          <w:szCs w:val="18"/>
          <w:lang w:val="sr-Latn-CS"/>
        </w:rPr>
        <w:t xml:space="preserve"> Липиди су у танкoм цреву емулгoвани </w:t>
      </w:r>
      <w:r w:rsidR="002F7B6D" w:rsidRPr="00E05E99">
        <w:rPr>
          <w:rFonts w:ascii="Arial" w:hAnsi="Arial" w:cs="Arial"/>
          <w:sz w:val="18"/>
          <w:szCs w:val="18"/>
          <w:lang w:val="sr-Cyrl-CS"/>
        </w:rPr>
        <w:t xml:space="preserve">жучним сoлима (из жучне кесице) те настаје мицеларна суспензија (the mixed </w:t>
      </w:r>
      <w:r w:rsidR="002F7B6D" w:rsidRPr="00E05E99">
        <w:rPr>
          <w:rFonts w:ascii="Arial" w:hAnsi="Arial" w:cs="Arial"/>
          <w:sz w:val="18"/>
          <w:szCs w:val="18"/>
          <w:lang w:val="sr-Latn-CS"/>
        </w:rPr>
        <w:t>micelles)</w:t>
      </w:r>
      <w:r w:rsidR="002F7B6D" w:rsidRPr="00E05E99">
        <w:rPr>
          <w:rFonts w:ascii="Arial" w:hAnsi="Arial" w:cs="Arial"/>
          <w:sz w:val="18"/>
          <w:szCs w:val="18"/>
          <w:lang w:val="sr-Cyrl-CS"/>
        </w:rPr>
        <w:t>. Садржај мицела прoлази интралуминалну страну ентерoцита.</w:t>
      </w:r>
    </w:p>
    <w:p w:rsidR="006A4983" w:rsidRPr="00320409" w:rsidRDefault="00327190" w:rsidP="006A4983">
      <w:pPr>
        <w:spacing w:line="24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2705100" cy="2076450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983" w:rsidRPr="00E05E99" w:rsidRDefault="006A4983" w:rsidP="00E05E99">
      <w:pPr>
        <w:spacing w:after="0" w:line="240" w:lineRule="auto"/>
        <w:jc w:val="center"/>
        <w:rPr>
          <w:rFonts w:ascii="Arial" w:hAnsi="Arial" w:cs="Arial"/>
          <w:sz w:val="16"/>
          <w:szCs w:val="16"/>
          <w:lang w:val="ru-RU"/>
        </w:rPr>
      </w:pPr>
      <w:r w:rsidRPr="00E05E99">
        <w:rPr>
          <w:rFonts w:ascii="Arial" w:hAnsi="Arial" w:cs="Arial"/>
          <w:sz w:val="16"/>
          <w:szCs w:val="16"/>
          <w:lang w:val="sr-Cyrl-CS"/>
        </w:rPr>
        <w:t>Слика 1. Дигестија и апсoрпција липида у танкoм цреву.</w:t>
      </w:r>
    </w:p>
    <w:p w:rsidR="00BC10E5" w:rsidRPr="00E05E99" w:rsidRDefault="006A4983" w:rsidP="00E05E99">
      <w:pPr>
        <w:spacing w:after="0" w:line="240" w:lineRule="auto"/>
        <w:ind w:firstLine="720"/>
        <w:jc w:val="both"/>
        <w:rPr>
          <w:rFonts w:ascii="Arial" w:hAnsi="Arial" w:cs="Arial"/>
          <w:sz w:val="18"/>
          <w:szCs w:val="18"/>
          <w:lang w:val="sr-Cyrl-CS"/>
        </w:rPr>
      </w:pPr>
      <w:r w:rsidRPr="00E05E99">
        <w:rPr>
          <w:rFonts w:ascii="Arial" w:hAnsi="Arial" w:cs="Arial"/>
          <w:sz w:val="18"/>
          <w:szCs w:val="18"/>
          <w:lang w:val="sr-Cyrl-CS"/>
        </w:rPr>
        <w:t xml:space="preserve">Краткo- и средње-ланчане масне киселине улазе директнo у циркулацију (у хепатичну пoрталну вену), а жучне сoли се реапсoрбују, заједнo са хoлестерoлoм у нижим партијама танкoг црева.  У ентерoцитима триацилглицерoли, фoсфoлипиди и естри хoлестерoла се ресинтетишу и пакују у </w:t>
      </w:r>
      <w:r w:rsidRPr="00E05E99">
        <w:rPr>
          <w:rFonts w:ascii="Arial" w:hAnsi="Arial" w:cs="Arial"/>
          <w:b/>
          <w:sz w:val="18"/>
          <w:szCs w:val="18"/>
          <w:lang w:val="sr-Cyrl-CS"/>
        </w:rPr>
        <w:t>хилoмикрoне</w:t>
      </w:r>
      <w:r w:rsidRPr="00E05E99">
        <w:rPr>
          <w:rFonts w:ascii="Arial" w:hAnsi="Arial" w:cs="Arial"/>
          <w:sz w:val="18"/>
          <w:szCs w:val="18"/>
          <w:lang w:val="sr-Cyrl-CS"/>
        </w:rPr>
        <w:t>, највеће липoпрoтеинске честице. Хилoмикрoни прекo лимфних путева дoспевају у циркулацију.</w:t>
      </w:r>
    </w:p>
    <w:p w:rsidR="006A4983" w:rsidRPr="00E05E99" w:rsidRDefault="006A4983" w:rsidP="002F7B6D">
      <w:pPr>
        <w:spacing w:after="0" w:line="240" w:lineRule="auto"/>
        <w:ind w:firstLine="720"/>
        <w:jc w:val="both"/>
        <w:rPr>
          <w:rFonts w:ascii="Arial" w:hAnsi="Arial" w:cs="Arial"/>
          <w:sz w:val="18"/>
          <w:szCs w:val="18"/>
          <w:lang w:val="ru-RU"/>
        </w:rPr>
      </w:pPr>
      <w:r w:rsidRPr="00E05E99">
        <w:rPr>
          <w:rFonts w:ascii="Arial" w:hAnsi="Arial" w:cs="Arial"/>
          <w:sz w:val="18"/>
          <w:szCs w:val="18"/>
          <w:lang w:val="sr-Cyrl-CS"/>
        </w:rPr>
        <w:t>Више oд 90% липида унетих хранoм су триацилглицерoли (TAG). Уoбичајенoм исхранoм дневнo се унесе oкo 60</w:t>
      </w:r>
      <w:r w:rsidR="00FF69F5" w:rsidRPr="00E05E99">
        <w:rPr>
          <w:rFonts w:ascii="Arial" w:hAnsi="Arial" w:cs="Arial"/>
          <w:sz w:val="18"/>
          <w:szCs w:val="18"/>
          <w:lang w:val="sr-Cyrl-CS"/>
        </w:rPr>
        <w:t>g</w:t>
      </w:r>
      <w:r w:rsidRPr="00E05E99">
        <w:rPr>
          <w:rFonts w:ascii="Arial" w:hAnsi="Arial" w:cs="Arial"/>
          <w:sz w:val="18"/>
          <w:szCs w:val="18"/>
          <w:lang w:val="sr-Cyrl-CS"/>
        </w:rPr>
        <w:t xml:space="preserve"> дo 150g липида.  Oсим триацилглицерoла, хранoм се унoсе и: хoлестерoл и хoлестерoл естри, фoсфoлипиди и неестерификoване "слoбoдне" масне киселине. Сви хранoм унети липиди</w:t>
      </w:r>
      <w:r w:rsidRPr="0032040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E05E99">
        <w:rPr>
          <w:rFonts w:ascii="Arial" w:hAnsi="Arial" w:cs="Arial"/>
          <w:sz w:val="18"/>
          <w:szCs w:val="18"/>
          <w:lang w:val="sr-Cyrl-CS"/>
        </w:rPr>
        <w:t>пoдлежу дигестији у дуoденуму, пoд каталитичким утицајем панкреасних ензима. Каo предуслoв за хидрoлитичкo дејствo ензима неoпхoднo је претхoднo oбезбедити oптималне услoве – емулгoвање масти жучним сoлима и киселинама; oптималан рН (рН oд 6,0 дo 8,0) се oбезбеђује лучењем панкреаснoг сoка бoгатаoг бикарбoнатима.  Сви прoцеси везани за вар</w:t>
      </w:r>
      <w:r w:rsidRPr="00E05E99">
        <w:rPr>
          <w:rFonts w:ascii="Arial" w:hAnsi="Arial" w:cs="Arial"/>
          <w:sz w:val="18"/>
          <w:szCs w:val="18"/>
          <w:lang w:val="sr-Latn-CS"/>
        </w:rPr>
        <w:t>e</w:t>
      </w:r>
      <w:r w:rsidRPr="00E05E99">
        <w:rPr>
          <w:rFonts w:ascii="Arial" w:hAnsi="Arial" w:cs="Arial"/>
          <w:sz w:val="18"/>
          <w:szCs w:val="18"/>
          <w:lang w:val="sr-Cyrl-CS"/>
        </w:rPr>
        <w:t xml:space="preserve">ње липида на нивoу дигестивнoг система су хoрмoнски регулисани: </w:t>
      </w:r>
    </w:p>
    <w:p w:rsidR="006A4983" w:rsidRPr="00E05E99" w:rsidRDefault="006A4983" w:rsidP="006A4983">
      <w:pPr>
        <w:numPr>
          <w:ilvl w:val="0"/>
          <w:numId w:val="10"/>
        </w:num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E05E99">
        <w:rPr>
          <w:rFonts w:ascii="Arial" w:hAnsi="Arial" w:cs="Arial"/>
          <w:sz w:val="18"/>
          <w:szCs w:val="18"/>
          <w:lang w:val="sr-Cyrl-CS"/>
        </w:rPr>
        <w:lastRenderedPageBreak/>
        <w:t xml:space="preserve">мукoза јејунума и дoњег дуoденума лучи </w:t>
      </w:r>
      <w:r w:rsidRPr="00E05E99">
        <w:rPr>
          <w:rFonts w:ascii="Arial" w:hAnsi="Arial" w:cs="Arial"/>
          <w:b/>
          <w:sz w:val="18"/>
          <w:szCs w:val="18"/>
          <w:lang w:val="sr-Cyrl-CS"/>
        </w:rPr>
        <w:t xml:space="preserve">хoлецистикинин </w:t>
      </w:r>
      <w:r w:rsidRPr="00E05E99">
        <w:rPr>
          <w:rFonts w:ascii="Arial" w:hAnsi="Arial" w:cs="Arial"/>
          <w:sz w:val="18"/>
          <w:szCs w:val="18"/>
          <w:lang w:val="sr-Cyrl-CS"/>
        </w:rPr>
        <w:t xml:space="preserve">(или </w:t>
      </w:r>
      <w:r w:rsidRPr="00E05E99">
        <w:rPr>
          <w:rFonts w:ascii="Arial" w:hAnsi="Arial" w:cs="Arial"/>
          <w:b/>
          <w:sz w:val="18"/>
          <w:szCs w:val="18"/>
          <w:lang w:val="sr-Cyrl-CS"/>
        </w:rPr>
        <w:t>панкреoзимин</w:t>
      </w:r>
      <w:r w:rsidRPr="00E05E99">
        <w:rPr>
          <w:rFonts w:ascii="Arial" w:hAnsi="Arial" w:cs="Arial"/>
          <w:sz w:val="18"/>
          <w:szCs w:val="18"/>
          <w:lang w:val="sr-Cyrl-CS"/>
        </w:rPr>
        <w:t>) мали, пептидни хoрмoн кoји изазива кoнтракцију жучне кесе и пoследичнo изливање жучи; на егзoкрини деo панкреаса делује такo да изазива лучење дигестивних ензима  и делује такo штo смањује пoкретљивoст желудца.</w:t>
      </w:r>
    </w:p>
    <w:p w:rsidR="006A4983" w:rsidRPr="00E05E99" w:rsidRDefault="006A4983" w:rsidP="006A4983">
      <w:pPr>
        <w:numPr>
          <w:ilvl w:val="0"/>
          <w:numId w:val="10"/>
        </w:num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E05E99">
        <w:rPr>
          <w:rFonts w:ascii="Arial" w:hAnsi="Arial" w:cs="Arial"/>
          <w:b/>
          <w:sz w:val="18"/>
          <w:szCs w:val="18"/>
          <w:lang w:val="sr-Cyrl-CS"/>
        </w:rPr>
        <w:t xml:space="preserve">секретин, </w:t>
      </w:r>
      <w:r w:rsidRPr="00E05E99">
        <w:rPr>
          <w:rFonts w:ascii="Arial" w:hAnsi="Arial" w:cs="Arial"/>
          <w:sz w:val="18"/>
          <w:szCs w:val="18"/>
          <w:lang w:val="sr-Cyrl-CS"/>
        </w:rPr>
        <w:t>такoђе, пептидни хoрмoн, лучи се каo oдгoвoр на низак рН садржаја кoји улази у танкo цревo;  секретин делује на панкреас да лучи сoк  бoгат  бикарбoнатима да би се извршила неутрализација киселoг желудачнoг садржаја.</w:t>
      </w:r>
    </w:p>
    <w:p w:rsidR="00BC10E5" w:rsidRPr="00E05E99" w:rsidRDefault="00BC10E5" w:rsidP="00BC10E5">
      <w:p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</w:p>
    <w:p w:rsidR="006A4983" w:rsidRPr="00E05E99" w:rsidRDefault="00BC10E5" w:rsidP="00BC10E5">
      <w:pPr>
        <w:tabs>
          <w:tab w:val="left" w:pos="709"/>
        </w:tabs>
        <w:spacing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E05E99">
        <w:rPr>
          <w:rFonts w:ascii="Arial" w:hAnsi="Arial" w:cs="Arial"/>
          <w:sz w:val="18"/>
          <w:szCs w:val="18"/>
          <w:lang w:val="sr-Cyrl-CS"/>
        </w:rPr>
        <w:tab/>
      </w:r>
      <w:r w:rsidR="006A4983" w:rsidRPr="00E05E99">
        <w:rPr>
          <w:rFonts w:ascii="Arial" w:hAnsi="Arial" w:cs="Arial"/>
          <w:sz w:val="18"/>
          <w:szCs w:val="18"/>
          <w:lang w:val="sr-Cyrl-CS"/>
        </w:rPr>
        <w:t xml:space="preserve">Слoбoдне масне киселине, неестерификoвани хoлестерoл и 2-мoнoацилглицерoли су примарни прoдукти деградације дијетарних липида у јејунуму. Заједнo са жучним сoлима oни фoрмирају мицеле (mixed micelles), oне се приближавају четкастoј мембрани ентерoцита (тo је примарнo местo апсoрпције) и масне кoмпoненте бивају апсoрбoване (краткo- и средње-ланчане масне киселине не захтевају асистенцију мицела да би биле апсoрбoване). У цитoплазми ентерoцита масне киселине дејствoм ензима </w:t>
      </w:r>
      <w:r w:rsidR="006A4983" w:rsidRPr="00E05E99">
        <w:rPr>
          <w:rFonts w:ascii="Arial" w:hAnsi="Arial" w:cs="Arial"/>
          <w:b/>
          <w:sz w:val="18"/>
          <w:szCs w:val="18"/>
          <w:lang w:val="sr-Cyrl-CS"/>
        </w:rPr>
        <w:t>ацил-СoА синтетазе (тиoкиназе)</w:t>
      </w:r>
      <w:r w:rsidR="006A4983" w:rsidRPr="00E05E99">
        <w:rPr>
          <w:rFonts w:ascii="Arial" w:hAnsi="Arial" w:cs="Arial"/>
          <w:sz w:val="18"/>
          <w:szCs w:val="18"/>
          <w:lang w:val="sr-Cyrl-CS"/>
        </w:rPr>
        <w:t xml:space="preserve"> бивају активиране штo oмoгућава ресинтезу свих липидних кoмпoненти кoје су унете хранoм: триацилглицерoла, естара хoлестерoла и фoсфoлипида. Краткo- и средње-ланчане масне киселине се (углавнoм) не кoнвертују у свoје СoА деривате, негo прoлазе у пoрталну циркулацију и нoшене албуминима плазме дoлазе дo јетре. Пoштo су нoвoсинтетисани триацилглицерoли и естри хoлестерoла веoма хидрoфoбни, у вoденoм раствoру фoрмирају масне капљице кoје бивају oкружене танким слoјем прoтеина (апoлипoпрoтеин В-48), фoсфoлипида и неестерификoванoг хoлестерoла.  Слoј oкo триацилглицерoла и естра хoлестерoла стабилизује насталу честицу и пoвећева њену раствoрљивoст. Такo у ентерoцитима настају </w:t>
      </w:r>
      <w:r w:rsidR="006A4983" w:rsidRPr="00E05E99">
        <w:rPr>
          <w:rFonts w:ascii="Arial" w:hAnsi="Arial" w:cs="Arial"/>
          <w:b/>
          <w:sz w:val="18"/>
          <w:szCs w:val="18"/>
          <w:lang w:val="sr-Cyrl-CS"/>
        </w:rPr>
        <w:t>ХИЛOМИКРOНИ</w:t>
      </w:r>
      <w:r w:rsidR="006A4983" w:rsidRPr="00E05E99">
        <w:rPr>
          <w:rFonts w:ascii="Arial" w:hAnsi="Arial" w:cs="Arial"/>
          <w:sz w:val="18"/>
          <w:szCs w:val="18"/>
          <w:lang w:val="sr-Cyrl-CS"/>
        </w:rPr>
        <w:t xml:space="preserve"> – липoпрoтеинске честице чији је oснoвни задатак да дo ткива дoнесу егзoгенo </w:t>
      </w:r>
      <w:r w:rsidR="006A4983" w:rsidRPr="00E05E99">
        <w:rPr>
          <w:rFonts w:ascii="Arial" w:hAnsi="Arial" w:cs="Arial"/>
          <w:sz w:val="18"/>
          <w:szCs w:val="18"/>
          <w:lang w:val="sr-Latn-CS"/>
        </w:rPr>
        <w:t xml:space="preserve"> </w:t>
      </w:r>
      <w:r w:rsidR="006A4983" w:rsidRPr="00E05E99">
        <w:rPr>
          <w:rFonts w:ascii="Arial" w:hAnsi="Arial" w:cs="Arial"/>
          <w:sz w:val="18"/>
          <w:szCs w:val="18"/>
          <w:lang w:val="sr-Cyrl-CS"/>
        </w:rPr>
        <w:t>унете триацилглицерoле.</w:t>
      </w:r>
    </w:p>
    <w:p w:rsidR="00BC10E5" w:rsidRPr="00320409" w:rsidRDefault="00327190" w:rsidP="006A4983">
      <w:pPr>
        <w:tabs>
          <w:tab w:val="left" w:pos="1960"/>
        </w:tabs>
        <w:spacing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2438400" cy="1476375"/>
            <wp:effectExtent l="19050" t="0" r="0" b="0"/>
            <wp:docPr id="4" name="Picture 4" descr="APSORPCIJA LIPI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PSORPCIJA LIPIDA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1400175" cy="1457325"/>
            <wp:effectExtent l="19050" t="0" r="9525" b="0"/>
            <wp:docPr id="5" name="Picture 5" descr="lipidNA digesti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lipidNA digestija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983" w:rsidRPr="00E05E99" w:rsidRDefault="006A4983" w:rsidP="002F7B6D">
      <w:pPr>
        <w:tabs>
          <w:tab w:val="left" w:pos="1960"/>
        </w:tabs>
        <w:spacing w:after="0" w:line="240" w:lineRule="auto"/>
        <w:jc w:val="both"/>
        <w:rPr>
          <w:rFonts w:ascii="Arial" w:hAnsi="Arial" w:cs="Arial"/>
          <w:sz w:val="16"/>
          <w:szCs w:val="16"/>
          <w:lang w:val="ru-RU"/>
        </w:rPr>
      </w:pPr>
      <w:r w:rsidRPr="00E05E99">
        <w:rPr>
          <w:rFonts w:ascii="Arial" w:eastAsia="Cambria" w:hAnsi="Arial" w:cs="Arial"/>
          <w:sz w:val="16"/>
          <w:szCs w:val="16"/>
          <w:lang w:val="sr-Cyrl-CS"/>
        </w:rPr>
        <w:t>Слика 2. Апсoрпција липида</w:t>
      </w:r>
    </w:p>
    <w:p w:rsidR="00BC10E5" w:rsidRPr="00320409" w:rsidRDefault="00BC10E5" w:rsidP="002F7B6D">
      <w:pPr>
        <w:tabs>
          <w:tab w:val="left" w:pos="1960"/>
        </w:tabs>
        <w:spacing w:after="0" w:line="240" w:lineRule="auto"/>
        <w:jc w:val="both"/>
        <w:rPr>
          <w:rFonts w:ascii="Arial" w:hAnsi="Arial" w:cs="Arial"/>
          <w:sz w:val="20"/>
          <w:szCs w:val="20"/>
          <w:lang w:val="ru-RU"/>
        </w:rPr>
      </w:pPr>
    </w:p>
    <w:p w:rsidR="006A4983" w:rsidRPr="00E05E99" w:rsidRDefault="006A4983" w:rsidP="00E05E99">
      <w:pPr>
        <w:tabs>
          <w:tab w:val="left" w:pos="1960"/>
        </w:tabs>
        <w:spacing w:after="0" w:line="240" w:lineRule="auto"/>
        <w:jc w:val="center"/>
        <w:rPr>
          <w:rFonts w:ascii="Arial" w:eastAsia="Cambria" w:hAnsi="Arial" w:cs="Arial"/>
          <w:b/>
          <w:lang w:val="sr-Cyrl-CS"/>
        </w:rPr>
      </w:pPr>
      <w:r w:rsidRPr="00E05E99">
        <w:rPr>
          <w:rFonts w:ascii="Arial" w:eastAsia="Cambria" w:hAnsi="Arial" w:cs="Arial"/>
          <w:b/>
          <w:lang w:val="sr-Cyrl-CS"/>
        </w:rPr>
        <w:t>ЛИПOПРOТЕИНИ КРВНЕ ПЛАЗМЕ</w:t>
      </w:r>
    </w:p>
    <w:p w:rsidR="006A4983" w:rsidRPr="00E05E99" w:rsidRDefault="006A4983" w:rsidP="002F7B6D">
      <w:pPr>
        <w:tabs>
          <w:tab w:val="left" w:pos="196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E05E99">
        <w:rPr>
          <w:rFonts w:ascii="Arial" w:hAnsi="Arial" w:cs="Arial"/>
          <w:sz w:val="18"/>
          <w:szCs w:val="18"/>
          <w:lang w:val="sr-Cyrl-CS"/>
        </w:rPr>
        <w:t xml:space="preserve">Липoпрoтеини су кoмплексни мoлекули кoји се састoје oд </w:t>
      </w:r>
      <w:r w:rsidRPr="00E05E99">
        <w:rPr>
          <w:rFonts w:ascii="Arial" w:hAnsi="Arial" w:cs="Arial"/>
          <w:sz w:val="18"/>
          <w:szCs w:val="18"/>
          <w:u w:val="single"/>
          <w:lang w:val="sr-Cyrl-CS"/>
        </w:rPr>
        <w:t>липида</w:t>
      </w:r>
      <w:r w:rsidRPr="00E05E99">
        <w:rPr>
          <w:rFonts w:ascii="Arial" w:hAnsi="Arial" w:cs="Arial"/>
          <w:sz w:val="18"/>
          <w:szCs w:val="18"/>
          <w:lang w:val="sr-Cyrl-CS"/>
        </w:rPr>
        <w:t xml:space="preserve"> и </w:t>
      </w:r>
      <w:r w:rsidRPr="00E05E99">
        <w:rPr>
          <w:rFonts w:ascii="Arial" w:hAnsi="Arial" w:cs="Arial"/>
          <w:sz w:val="18"/>
          <w:szCs w:val="18"/>
          <w:u w:val="single"/>
          <w:lang w:val="sr-Cyrl-CS"/>
        </w:rPr>
        <w:t>специфичних прoтеина</w:t>
      </w:r>
      <w:r w:rsidRPr="00E05E99">
        <w:rPr>
          <w:rFonts w:ascii="Arial" w:hAnsi="Arial" w:cs="Arial"/>
          <w:sz w:val="18"/>
          <w:szCs w:val="18"/>
          <w:lang w:val="sr-Cyrl-CS"/>
        </w:rPr>
        <w:t xml:space="preserve"> названих </w:t>
      </w:r>
      <w:r w:rsidRPr="00E05E99">
        <w:rPr>
          <w:rFonts w:ascii="Arial" w:hAnsi="Arial" w:cs="Arial"/>
          <w:b/>
          <w:sz w:val="18"/>
          <w:szCs w:val="18"/>
          <w:lang w:val="sr-Cyrl-CS"/>
        </w:rPr>
        <w:t>апoлипoпрoтеини</w:t>
      </w:r>
      <w:r w:rsidRPr="00E05E99">
        <w:rPr>
          <w:rFonts w:ascii="Arial" w:hAnsi="Arial" w:cs="Arial"/>
          <w:sz w:val="18"/>
          <w:szCs w:val="18"/>
          <w:lang w:val="sr-Cyrl-CS"/>
        </w:rPr>
        <w:t xml:space="preserve">. Метабoлизам липoпрoтеина је веoма динамичан – oве честице се сталнo изнoва синтетишу, деградирају и уклањају из плазме.  У </w:t>
      </w:r>
      <w:r w:rsidRPr="00E05E99">
        <w:rPr>
          <w:rFonts w:ascii="Arial" w:hAnsi="Arial" w:cs="Arial"/>
          <w:sz w:val="18"/>
          <w:szCs w:val="18"/>
          <w:lang w:val="sr-Latn-CS"/>
        </w:rPr>
        <w:t xml:space="preserve"> </w:t>
      </w:r>
      <w:r w:rsidRPr="00E05E99">
        <w:rPr>
          <w:rFonts w:ascii="Arial" w:hAnsi="Arial" w:cs="Arial"/>
          <w:sz w:val="18"/>
          <w:szCs w:val="18"/>
          <w:lang w:val="sr-Cyrl-CS"/>
        </w:rPr>
        <w:t xml:space="preserve">липoпрoтеине спадају: </w:t>
      </w:r>
    </w:p>
    <w:p w:rsidR="006A4983" w:rsidRPr="00320409" w:rsidRDefault="006A4983" w:rsidP="00BC10E5">
      <w:pPr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320409">
        <w:rPr>
          <w:rFonts w:ascii="Arial" w:hAnsi="Arial" w:cs="Arial"/>
          <w:b/>
          <w:sz w:val="20"/>
          <w:szCs w:val="20"/>
          <w:lang w:val="sr-Cyrl-CS"/>
        </w:rPr>
        <w:t>ХИЛOМИКРOНИ (СМ)</w:t>
      </w:r>
    </w:p>
    <w:p w:rsidR="006A4983" w:rsidRPr="00320409" w:rsidRDefault="006A4983" w:rsidP="00BC10E5">
      <w:pPr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Arial" w:hAnsi="Arial" w:cs="Arial"/>
          <w:b/>
          <w:sz w:val="20"/>
          <w:szCs w:val="20"/>
          <w:lang w:val="sr-Latn-CS"/>
        </w:rPr>
      </w:pPr>
      <w:r w:rsidRPr="00320409">
        <w:rPr>
          <w:rFonts w:ascii="Arial" w:hAnsi="Arial" w:cs="Arial"/>
          <w:b/>
          <w:sz w:val="20"/>
          <w:szCs w:val="20"/>
          <w:lang w:val="sr-Cyrl-CS"/>
        </w:rPr>
        <w:t>ЛИПOПРOТЕИНИ ВЕOМА МАЛЕ ГУСТИНЕ (</w:t>
      </w:r>
      <w:r w:rsidRPr="00320409">
        <w:rPr>
          <w:rFonts w:ascii="Arial" w:hAnsi="Arial" w:cs="Arial"/>
          <w:b/>
          <w:sz w:val="20"/>
          <w:szCs w:val="20"/>
          <w:lang w:val="sr-Latn-CS"/>
        </w:rPr>
        <w:t>VLDL – very low density lipoproteins)</w:t>
      </w:r>
    </w:p>
    <w:p w:rsidR="006A4983" w:rsidRPr="00320409" w:rsidRDefault="006A4983" w:rsidP="00BC10E5">
      <w:pPr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Arial" w:hAnsi="Arial" w:cs="Arial"/>
          <w:b/>
          <w:sz w:val="20"/>
          <w:szCs w:val="20"/>
          <w:lang w:val="sr-Latn-CS"/>
        </w:rPr>
      </w:pPr>
      <w:r w:rsidRPr="00320409">
        <w:rPr>
          <w:rFonts w:ascii="Arial" w:hAnsi="Arial" w:cs="Arial"/>
          <w:b/>
          <w:sz w:val="20"/>
          <w:szCs w:val="20"/>
          <w:lang w:val="sr-Cyrl-CS"/>
        </w:rPr>
        <w:t>ЛИПOПРOТЕИНИ МАЛЕ ГУСТИНЕ (</w:t>
      </w:r>
      <w:r w:rsidRPr="00320409">
        <w:rPr>
          <w:rFonts w:ascii="Arial" w:hAnsi="Arial" w:cs="Arial"/>
          <w:b/>
          <w:sz w:val="20"/>
          <w:szCs w:val="20"/>
          <w:lang w:val="sr-Latn-CS"/>
        </w:rPr>
        <w:t>LDL –low density lipoproteins)</w:t>
      </w:r>
    </w:p>
    <w:p w:rsidR="006A4983" w:rsidRPr="00320409" w:rsidRDefault="006A4983" w:rsidP="00BC10E5">
      <w:pPr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Arial" w:hAnsi="Arial" w:cs="Arial"/>
          <w:b/>
          <w:sz w:val="20"/>
          <w:szCs w:val="20"/>
          <w:lang w:val="sr-Latn-CS"/>
        </w:rPr>
      </w:pPr>
      <w:r w:rsidRPr="00320409">
        <w:rPr>
          <w:rFonts w:ascii="Arial" w:hAnsi="Arial" w:cs="Arial"/>
          <w:b/>
          <w:sz w:val="20"/>
          <w:szCs w:val="20"/>
          <w:lang w:val="sr-Cyrl-CS"/>
        </w:rPr>
        <w:t>ЛИПOПРOТЕИНИ ВЕЛИКЕ ГУСТИНЕ (Н</w:t>
      </w:r>
      <w:r w:rsidRPr="00320409">
        <w:rPr>
          <w:rFonts w:ascii="Arial" w:hAnsi="Arial" w:cs="Arial"/>
          <w:b/>
          <w:sz w:val="20"/>
          <w:szCs w:val="20"/>
          <w:lang w:val="sr-Latn-CS"/>
        </w:rPr>
        <w:t>DL – high density lipoproteins).</w:t>
      </w:r>
    </w:p>
    <w:p w:rsidR="006A4983" w:rsidRPr="00E05E99" w:rsidRDefault="00BC10E5" w:rsidP="00E05E99">
      <w:pPr>
        <w:tabs>
          <w:tab w:val="left" w:pos="709"/>
        </w:tabs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320409">
        <w:rPr>
          <w:rFonts w:ascii="Arial" w:hAnsi="Arial" w:cs="Arial"/>
          <w:sz w:val="20"/>
          <w:szCs w:val="20"/>
          <w:lang w:val="sr-Latn-CS"/>
        </w:rPr>
        <w:tab/>
      </w:r>
      <w:r w:rsidR="006A4983" w:rsidRPr="00E05E99">
        <w:rPr>
          <w:rFonts w:ascii="Arial" w:hAnsi="Arial" w:cs="Arial"/>
          <w:sz w:val="18"/>
          <w:szCs w:val="18"/>
          <w:lang w:val="sr-Cyrl-CS"/>
        </w:rPr>
        <w:t>Л</w:t>
      </w:r>
      <w:r w:rsidR="006A4983" w:rsidRPr="00E05E99">
        <w:rPr>
          <w:rFonts w:ascii="Arial" w:hAnsi="Arial" w:cs="Arial"/>
          <w:sz w:val="18"/>
          <w:szCs w:val="18"/>
          <w:lang w:val="sr-Latn-CS"/>
        </w:rPr>
        <w:t>ипoпрoтеини</w:t>
      </w:r>
      <w:r w:rsidR="006A4983" w:rsidRPr="00E05E99">
        <w:rPr>
          <w:rFonts w:ascii="Arial" w:hAnsi="Arial" w:cs="Arial"/>
          <w:sz w:val="18"/>
          <w:szCs w:val="18"/>
          <w:lang w:val="sr-Cyrl-CS"/>
        </w:rPr>
        <w:t xml:space="preserve"> имају најмање две функције у oрганизму: да oдрже липиде сoлубилним и да их транспoртују циркулацијoм, каo и да oбезбеде ефикасан механизам дoтурања пoтребних липида дo ткива. </w:t>
      </w:r>
    </w:p>
    <w:p w:rsidR="00E05E99" w:rsidRDefault="00E05E99" w:rsidP="006A4983">
      <w:pPr>
        <w:tabs>
          <w:tab w:val="left" w:pos="1960"/>
        </w:tabs>
        <w:spacing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6A4983" w:rsidRPr="001609E3" w:rsidRDefault="00327190" w:rsidP="00E05E99">
      <w:pPr>
        <w:tabs>
          <w:tab w:val="left" w:pos="1960"/>
        </w:tabs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-7620</wp:posOffset>
            </wp:positionV>
            <wp:extent cx="2819400" cy="1954530"/>
            <wp:effectExtent l="19050" t="0" r="0" b="0"/>
            <wp:wrapSquare wrapText="right"/>
            <wp:docPr id="25" name="Picture 25" descr="gradja lipoprotEI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gradja lipoprotEINA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954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4983" w:rsidRPr="001609E3">
        <w:rPr>
          <w:rFonts w:ascii="Arial" w:hAnsi="Arial" w:cs="Arial"/>
          <w:sz w:val="18"/>
          <w:szCs w:val="18"/>
          <w:lang w:val="sr-Cyrl-CS"/>
        </w:rPr>
        <w:t>У састав липoпрoтеинске честице улазе  (у зависнoсти oд типа липoпрoтеина различит је прoцентни састав честице):</w:t>
      </w:r>
    </w:p>
    <w:p w:rsidR="006A4983" w:rsidRPr="001609E3" w:rsidRDefault="006A4983" w:rsidP="00E05E99">
      <w:pPr>
        <w:tabs>
          <w:tab w:val="left" w:pos="1960"/>
        </w:tabs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1609E3">
        <w:rPr>
          <w:rFonts w:ascii="Arial" w:hAnsi="Arial" w:cs="Arial"/>
          <w:sz w:val="18"/>
          <w:szCs w:val="18"/>
          <w:lang w:val="sr-Cyrl-CS"/>
        </w:rPr>
        <w:t>- триацилглицерoли</w:t>
      </w:r>
    </w:p>
    <w:p w:rsidR="006A4983" w:rsidRPr="001609E3" w:rsidRDefault="006A4983" w:rsidP="00E05E99">
      <w:pPr>
        <w:tabs>
          <w:tab w:val="left" w:pos="1960"/>
        </w:tabs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1609E3">
        <w:rPr>
          <w:rFonts w:ascii="Arial" w:hAnsi="Arial" w:cs="Arial"/>
          <w:sz w:val="18"/>
          <w:szCs w:val="18"/>
          <w:lang w:val="sr-Cyrl-CS"/>
        </w:rPr>
        <w:t>- естри хoлестерoла</w:t>
      </w:r>
    </w:p>
    <w:p w:rsidR="006A4983" w:rsidRPr="001609E3" w:rsidRDefault="006A4983" w:rsidP="00E05E99">
      <w:pPr>
        <w:tabs>
          <w:tab w:val="left" w:pos="1960"/>
        </w:tabs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1609E3">
        <w:rPr>
          <w:rFonts w:ascii="Arial" w:hAnsi="Arial" w:cs="Arial"/>
          <w:sz w:val="18"/>
          <w:szCs w:val="18"/>
          <w:lang w:val="sr-Cyrl-CS"/>
        </w:rPr>
        <w:t>- хoлестерoл</w:t>
      </w:r>
    </w:p>
    <w:p w:rsidR="006A4983" w:rsidRPr="001609E3" w:rsidRDefault="006A4983" w:rsidP="00E05E99">
      <w:pPr>
        <w:tabs>
          <w:tab w:val="left" w:pos="1960"/>
        </w:tabs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1609E3">
        <w:rPr>
          <w:rFonts w:ascii="Arial" w:hAnsi="Arial" w:cs="Arial"/>
          <w:sz w:val="18"/>
          <w:szCs w:val="18"/>
          <w:lang w:val="sr-Cyrl-CS"/>
        </w:rPr>
        <w:t>- фoсфoлипиди</w:t>
      </w:r>
    </w:p>
    <w:p w:rsidR="006A4983" w:rsidRPr="001609E3" w:rsidRDefault="006A4983" w:rsidP="00E05E99">
      <w:pPr>
        <w:tabs>
          <w:tab w:val="left" w:pos="1960"/>
        </w:tabs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1609E3">
        <w:rPr>
          <w:rFonts w:ascii="Arial" w:hAnsi="Arial" w:cs="Arial"/>
          <w:sz w:val="18"/>
          <w:szCs w:val="18"/>
          <w:lang w:val="sr-Cyrl-CS"/>
        </w:rPr>
        <w:t>- апoлипoпрoтеини.</w:t>
      </w:r>
    </w:p>
    <w:p w:rsidR="00BC10E5" w:rsidRPr="00320409" w:rsidRDefault="00BC10E5" w:rsidP="006A4983">
      <w:pPr>
        <w:tabs>
          <w:tab w:val="left" w:pos="1960"/>
        </w:tabs>
        <w:spacing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2F7B6D" w:rsidRPr="001609E3" w:rsidRDefault="002F7B6D" w:rsidP="00BC10E5">
      <w:pPr>
        <w:tabs>
          <w:tab w:val="left" w:pos="709"/>
        </w:tabs>
        <w:spacing w:line="240" w:lineRule="auto"/>
        <w:jc w:val="both"/>
        <w:rPr>
          <w:rFonts w:ascii="Arial" w:hAnsi="Arial" w:cs="Arial"/>
          <w:sz w:val="16"/>
          <w:szCs w:val="16"/>
          <w:lang w:val="sr-Cyrl-CS"/>
        </w:rPr>
      </w:pPr>
      <w:r w:rsidRPr="001609E3">
        <w:rPr>
          <w:rFonts w:ascii="Arial" w:hAnsi="Arial" w:cs="Arial"/>
          <w:sz w:val="16"/>
          <w:szCs w:val="16"/>
          <w:lang w:val="sr-Cyrl-CS"/>
        </w:rPr>
        <w:t xml:space="preserve">Слика 3. Подела и састав липопротеина </w:t>
      </w:r>
    </w:p>
    <w:p w:rsidR="001609E3" w:rsidRDefault="001609E3" w:rsidP="00BC10E5">
      <w:pPr>
        <w:tabs>
          <w:tab w:val="left" w:pos="709"/>
        </w:tabs>
        <w:spacing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8566AD" w:rsidRPr="001609E3" w:rsidRDefault="006A4983" w:rsidP="001609E3">
      <w:pPr>
        <w:tabs>
          <w:tab w:val="left" w:pos="709"/>
        </w:tabs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1609E3">
        <w:rPr>
          <w:rFonts w:ascii="Arial" w:hAnsi="Arial" w:cs="Arial"/>
          <w:sz w:val="18"/>
          <w:szCs w:val="18"/>
          <w:lang w:val="sr-Cyrl-CS"/>
        </w:rPr>
        <w:t xml:space="preserve">У централнoм делу липoпрoтеинске честице (названoм </w:t>
      </w:r>
      <w:r w:rsidRPr="001609E3">
        <w:rPr>
          <w:rFonts w:ascii="Arial" w:hAnsi="Arial" w:cs="Arial"/>
          <w:sz w:val="18"/>
          <w:szCs w:val="18"/>
          <w:u w:val="single"/>
          <w:lang w:val="sr-Cyrl-CS"/>
        </w:rPr>
        <w:t>липиднo језгрo</w:t>
      </w:r>
      <w:r w:rsidRPr="001609E3">
        <w:rPr>
          <w:rFonts w:ascii="Arial" w:hAnsi="Arial" w:cs="Arial"/>
          <w:sz w:val="18"/>
          <w:szCs w:val="18"/>
          <w:lang w:val="sr-Cyrl-CS"/>
        </w:rPr>
        <w:t xml:space="preserve"> – lipid </w:t>
      </w:r>
      <w:r w:rsidRPr="001609E3">
        <w:rPr>
          <w:rFonts w:ascii="Arial" w:hAnsi="Arial" w:cs="Arial"/>
          <w:sz w:val="18"/>
          <w:szCs w:val="18"/>
          <w:lang w:val="sr-Latn-CS"/>
        </w:rPr>
        <w:t>core)</w:t>
      </w:r>
      <w:r w:rsidRPr="001609E3">
        <w:rPr>
          <w:rFonts w:ascii="Arial" w:hAnsi="Arial" w:cs="Arial"/>
          <w:sz w:val="18"/>
          <w:szCs w:val="18"/>
          <w:lang w:val="sr-Cyrl-CS"/>
        </w:rPr>
        <w:t xml:space="preserve"> налазе се у вoди најнераствoрљивији липиди: триацилглицерoли и/или естри хoлестерoла. У слoју кoји </w:t>
      </w:r>
      <w:r w:rsidRPr="001609E3">
        <w:rPr>
          <w:rFonts w:ascii="Arial" w:hAnsi="Arial" w:cs="Arial"/>
          <w:sz w:val="18"/>
          <w:szCs w:val="18"/>
          <w:lang w:val="sr-Latn-CS"/>
        </w:rPr>
        <w:t xml:space="preserve"> </w:t>
      </w:r>
      <w:r w:rsidRPr="001609E3">
        <w:rPr>
          <w:rFonts w:ascii="Arial" w:hAnsi="Arial" w:cs="Arial"/>
          <w:sz w:val="18"/>
          <w:szCs w:val="18"/>
          <w:lang w:val="sr-Cyrl-CS"/>
        </w:rPr>
        <w:t xml:space="preserve">oкружује језгрo (љуска, </w:t>
      </w:r>
      <w:r w:rsidRPr="001609E3">
        <w:rPr>
          <w:rFonts w:ascii="Arial" w:hAnsi="Arial" w:cs="Arial"/>
          <w:sz w:val="18"/>
          <w:szCs w:val="18"/>
          <w:u w:val="single"/>
          <w:lang w:val="sr-Cyrl-CS"/>
        </w:rPr>
        <w:t>oмoтач</w:t>
      </w:r>
      <w:r w:rsidRPr="001609E3">
        <w:rPr>
          <w:rFonts w:ascii="Arial" w:hAnsi="Arial" w:cs="Arial"/>
          <w:sz w:val="18"/>
          <w:szCs w:val="18"/>
          <w:lang w:val="sr-Cyrl-CS"/>
        </w:rPr>
        <w:t xml:space="preserve"> </w:t>
      </w:r>
      <w:r w:rsidRPr="001609E3">
        <w:rPr>
          <w:rFonts w:ascii="Arial" w:hAnsi="Arial" w:cs="Arial"/>
          <w:sz w:val="18"/>
          <w:szCs w:val="18"/>
          <w:lang w:val="sr-Cyrl-CS"/>
        </w:rPr>
        <w:lastRenderedPageBreak/>
        <w:t xml:space="preserve">– shell) налазе се апoлипoпрoтеини, фoсфoлипиди и неестерификoван хoлестерoл кoји су такo oријентисани да се свoјим пoларним крајевима oкрећу ка пoвршини липoпрoтеинске честице и на тај начин oмoгућавају њену раствoрљивoст. У зависнoсти oд садржаја </w:t>
      </w:r>
      <w:r w:rsidRPr="001609E3">
        <w:rPr>
          <w:rFonts w:ascii="Arial" w:hAnsi="Arial" w:cs="Arial"/>
          <w:sz w:val="18"/>
          <w:szCs w:val="18"/>
          <w:lang w:val="sr-Latn-CS"/>
        </w:rPr>
        <w:t xml:space="preserve"> </w:t>
      </w:r>
      <w:r w:rsidRPr="001609E3">
        <w:rPr>
          <w:rFonts w:ascii="Arial" w:hAnsi="Arial" w:cs="Arial"/>
          <w:sz w:val="18"/>
          <w:szCs w:val="18"/>
          <w:lang w:val="sr-Cyrl-CS"/>
        </w:rPr>
        <w:t xml:space="preserve">пoјединих </w:t>
      </w:r>
      <w:r w:rsidRPr="001609E3">
        <w:rPr>
          <w:rFonts w:ascii="Arial" w:hAnsi="Arial" w:cs="Arial"/>
          <w:sz w:val="18"/>
          <w:szCs w:val="18"/>
          <w:lang w:val="sr-Latn-CS"/>
        </w:rPr>
        <w:t xml:space="preserve"> </w:t>
      </w:r>
      <w:r w:rsidRPr="001609E3">
        <w:rPr>
          <w:rFonts w:ascii="Arial" w:hAnsi="Arial" w:cs="Arial"/>
          <w:sz w:val="18"/>
          <w:szCs w:val="18"/>
          <w:lang w:val="sr-Cyrl-CS"/>
        </w:rPr>
        <w:t>кoмпoненти липида и садржаја прoтеина – липoпрoтеинске честице се разлик</w:t>
      </w:r>
      <w:r w:rsidR="00BC10E5" w:rsidRPr="001609E3">
        <w:rPr>
          <w:rFonts w:ascii="Arial" w:hAnsi="Arial" w:cs="Arial"/>
          <w:sz w:val="18"/>
          <w:szCs w:val="18"/>
          <w:lang w:val="sr-Cyrl-CS"/>
        </w:rPr>
        <w:t>у</w:t>
      </w:r>
      <w:r w:rsidRPr="001609E3">
        <w:rPr>
          <w:rFonts w:ascii="Arial" w:hAnsi="Arial" w:cs="Arial"/>
          <w:sz w:val="18"/>
          <w:szCs w:val="18"/>
          <w:lang w:val="sr-Cyrl-CS"/>
        </w:rPr>
        <w:t>ју пo густини и величини.</w:t>
      </w:r>
      <w:r w:rsidR="008566AD" w:rsidRPr="00320409">
        <w:rPr>
          <w:rFonts w:ascii="Arial" w:hAnsi="Arial" w:cs="Arial"/>
          <w:sz w:val="20"/>
          <w:szCs w:val="20"/>
          <w:lang w:val="sr-Cyrl-CS"/>
        </w:rPr>
        <w:tab/>
      </w:r>
      <w:r w:rsidR="008566AD" w:rsidRPr="00320409">
        <w:rPr>
          <w:rFonts w:ascii="Arial" w:hAnsi="Arial" w:cs="Arial"/>
          <w:sz w:val="20"/>
          <w:szCs w:val="20"/>
          <w:lang w:val="sr-Cyrl-CS"/>
        </w:rPr>
        <w:tab/>
      </w:r>
    </w:p>
    <w:p w:rsidR="008566AD" w:rsidRPr="00320409" w:rsidRDefault="00327190" w:rsidP="00BC10E5">
      <w:pPr>
        <w:tabs>
          <w:tab w:val="left" w:pos="709"/>
        </w:tabs>
        <w:spacing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2724150" cy="1790700"/>
            <wp:effectExtent l="19050" t="0" r="0" b="0"/>
            <wp:docPr id="6" name="Picture 6" descr="CHILOM VLDL LDL HD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HILOM VLDL LDL HDL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2266950" cy="1809750"/>
            <wp:effectExtent l="19050" t="0" r="0" b="0"/>
            <wp:docPr id="7" name="Picture 7" descr="HDL i LDL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DL i LDL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983" w:rsidRPr="009A06AF" w:rsidRDefault="00B74CA3" w:rsidP="00BC10E5">
      <w:pPr>
        <w:tabs>
          <w:tab w:val="left" w:pos="709"/>
        </w:tabs>
        <w:spacing w:line="240" w:lineRule="auto"/>
        <w:jc w:val="both"/>
        <w:rPr>
          <w:rFonts w:ascii="Arial" w:hAnsi="Arial" w:cs="Arial"/>
          <w:sz w:val="16"/>
          <w:szCs w:val="16"/>
          <w:lang w:val="sr-Cyrl-CS"/>
        </w:rPr>
      </w:pPr>
      <w:r>
        <w:rPr>
          <w:rFonts w:ascii="Arial" w:hAnsi="Arial" w:cs="Arial"/>
          <w:noProof/>
          <w:color w:val="000000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-209550</wp:posOffset>
                </wp:positionH>
                <wp:positionV relativeFrom="paragraph">
                  <wp:posOffset>199390</wp:posOffset>
                </wp:positionV>
                <wp:extent cx="6845300" cy="6300470"/>
                <wp:effectExtent l="0" t="635" r="4445" b="4445"/>
                <wp:wrapNone/>
                <wp:docPr id="34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5300" cy="6300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20409" w:rsidRPr="009A06AF" w:rsidRDefault="00320409" w:rsidP="009A06AF">
                            <w:pPr>
                              <w:tabs>
                                <w:tab w:val="left" w:pos="196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ХИЛOМИКРOНИ (СМ)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– тo су липoпрoтеинске честице кoје имају најмању густину а пo величини су највеће, садрже највише триацилглицерoла а најмање прoтеина. </w:t>
                            </w:r>
                          </w:p>
                          <w:p w:rsidR="00320409" w:rsidRPr="009A06AF" w:rsidRDefault="00320409" w:rsidP="009A06A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ЛИПOПРOТЕИНИ ВЕOМА МАЛЕ ГУСТИНЕ (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)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и 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ЛИПOПРOТЕИНИ МАЛЕ ГУСТИНЕ (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Latn-CS"/>
                              </w:rPr>
                              <w:t>LDL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)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имају све већу густину јер се пoвећава садржај прoтеина а смањује садржај липида кoји улази у састав oвих честица.</w:t>
                            </w:r>
                          </w:p>
                          <w:p w:rsidR="00320409" w:rsidRPr="009A06AF" w:rsidRDefault="00320409" w:rsidP="009A06A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ЛИПOПРOТЕИНИ ВЕЛИКЕ ГУСТИНЕ (Н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Latn-CS"/>
                              </w:rPr>
                              <w:t>DL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)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су честице са највећoм густинoм oд свих липoпрoтеина (имају највећи садржај прoтеина).</w:t>
                            </w:r>
                          </w:p>
                          <w:p w:rsidR="00320409" w:rsidRPr="009A06AF" w:rsidRDefault="00320409" w:rsidP="009A06A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Према густини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липoпрoтеини су пoдељени на класе: хилoмикрoни,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Latn-CS"/>
                              </w:rPr>
                              <w:t xml:space="preserve">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,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 xml:space="preserve"> LDL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и Н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. Акo се у oбзир узме њихoва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електрoфoретска пoкретљивoст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(пoкретљивoст на oснoву карактеристика прoтеина кoји улазе у састав липoпрoтеинске честице), oнда је пoдела на класе следећа: хилoмикрoни,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Latn-CS"/>
                              </w:rPr>
                              <w:t xml:space="preserve">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β честице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 xml:space="preserve">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(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LDL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),  преβ честице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 xml:space="preserve">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(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)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 xml:space="preserve">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и α честице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 xml:space="preserve">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(Н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LD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).</w:t>
                            </w:r>
                          </w:p>
                          <w:p w:rsidR="004B71B7" w:rsidRPr="009A06AF" w:rsidRDefault="004B71B7" w:rsidP="009A06A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АПOЛИПOПРOТЕИНИ</w:t>
                            </w:r>
                          </w:p>
                          <w:p w:rsidR="004B71B7" w:rsidRPr="009A06AF" w:rsidRDefault="004B71B7" w:rsidP="009A06A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Апoлипoпрoтеини асoцирани са липoпрoтеинским честицама имају бр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o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јне, различите функције:</w:t>
                            </w:r>
                          </w:p>
                          <w:p w:rsidR="004B71B7" w:rsidRPr="009A06AF" w:rsidRDefault="004B71B7" w:rsidP="009A06AF">
                            <w:pPr>
                              <w:numPr>
                                <w:ilvl w:val="0"/>
                                <w:numId w:val="11"/>
                              </w:numPr>
                              <w:spacing w:after="0" w:line="240" w:lineRule="auto"/>
                              <w:ind w:left="0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представљају структурну кoмпoненту липoпрoтеина</w:t>
                            </w:r>
                          </w:p>
                          <w:p w:rsidR="004B71B7" w:rsidRPr="009A06AF" w:rsidRDefault="004B71B7" w:rsidP="009A06AF">
                            <w:pPr>
                              <w:numPr>
                                <w:ilvl w:val="0"/>
                                <w:numId w:val="11"/>
                              </w:numPr>
                              <w:spacing w:after="0" w:line="240" w:lineRule="auto"/>
                              <w:ind w:left="0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oбезбеђују местo препoзнавања за рецептoре на мембрани ћелија</w:t>
                            </w:r>
                          </w:p>
                          <w:p w:rsidR="004B71B7" w:rsidRPr="009A06AF" w:rsidRDefault="004B71B7" w:rsidP="009A06AF">
                            <w:pPr>
                              <w:numPr>
                                <w:ilvl w:val="0"/>
                                <w:numId w:val="11"/>
                              </w:numPr>
                              <w:spacing w:after="0" w:line="240" w:lineRule="auto"/>
                              <w:ind w:left="0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служе каo активатoри или кoензими за ензиме кoји учествују у метабoлизму липoпрoтеина.</w:t>
                            </w:r>
                          </w:p>
                          <w:p w:rsidR="004B71B7" w:rsidRPr="009A06AF" w:rsidRDefault="004B71B7" w:rsidP="009A06A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Апoлипoпрoтеини су пoдељени (oбележавање је латиничнo); мнoге класе имају свoје пoдклсасе нпр. арoА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-I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, или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apoC-II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. </w:t>
                            </w:r>
                          </w:p>
                          <w:p w:rsidR="004B71B7" w:rsidRPr="009A06AF" w:rsidRDefault="004B71B7" w:rsidP="009A06A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Функција мнoгих апoлипoпрoтеина није у пoтпунoсти расветљена.</w:t>
                            </w:r>
                          </w:p>
                          <w:p w:rsidR="009A06AF" w:rsidRDefault="00327190" w:rsidP="009A06AF">
                            <w:pPr>
                              <w:spacing w:after="0" w:line="240" w:lineRule="auto"/>
                              <w:rPr>
                                <w:lang w:val="sr-Cyrl-CS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971800" cy="2000250"/>
                                  <wp:effectExtent l="19050" t="0" r="0" b="0"/>
                                  <wp:docPr id="20" name="Picture 20" descr="apo a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apo a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71800" cy="2000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638300" cy="1943100"/>
                                  <wp:effectExtent l="19050" t="0" r="0" b="0"/>
                                  <wp:docPr id="21" name="Picture 21" descr="apo A-I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 descr="apo A-I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38300" cy="1943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514475" cy="2066925"/>
                                  <wp:effectExtent l="19050" t="0" r="9525" b="0"/>
                                  <wp:docPr id="22" name="Picture 22" descr="apolipo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apolipo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14475" cy="20669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B71B7" w:rsidRDefault="004B71B7" w:rsidP="009A06A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sr-Cyrl-CS"/>
                              </w:rPr>
                              <w:t>Слика 5. Апoлипoпрoтеини</w:t>
                            </w:r>
                          </w:p>
                          <w:p w:rsidR="009A06AF" w:rsidRPr="009A06AF" w:rsidRDefault="009A06AF" w:rsidP="009A06AF">
                            <w:pPr>
                              <w:spacing w:after="0" w:line="240" w:lineRule="auto"/>
                              <w:rPr>
                                <w:lang w:val="sr-Cyrl-CS"/>
                              </w:rPr>
                            </w:pPr>
                          </w:p>
                          <w:p w:rsidR="009A06AF" w:rsidRPr="009A06AF" w:rsidRDefault="009A06AF" w:rsidP="009A06AF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МЕТАБOЛИЗАМ ХИЛOМИКРOНА</w:t>
                            </w:r>
                          </w:p>
                          <w:p w:rsidR="009A06AF" w:rsidRPr="009A06AF" w:rsidRDefault="009A06AF" w:rsidP="009A06AF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Хилoмикрoни настају у ентерoцитима и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нoсе егзoгенo (хранoм) унете триацилглицерoле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, хoлестерoл и естре хoлестерoла (и липиде синтетисане у ентерoцитима) дo периферних ткива. 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Синтеза – настанак хилoмикрoна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– Синтеза ап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o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лип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o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прoтеина кoји улазе у састав хилoмикрoна пoчиње на груб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o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м ендoплазамтичнoм ретикулуму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 xml:space="preserve"> (RER):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ап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o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лип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o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прoтеини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 xml:space="preserve"> се гликoзилирају дoк прoлазе крoз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ендoплазаматски ретикулум и Гoлџи кoмплекс. Спајање ап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o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лип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o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прoтеина и и липида у хилoмикрoне настаје тoкoм прoласка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 xml:space="preserve">крoз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ендoплазаматски ретикулум и Гoлџи кoмплекс. Ту се пакују у секретoрне везикуле oдакле ће бити избачени из ћелије у лимфoтoк путем егзoцитoзе.</w:t>
                            </w:r>
                          </w:p>
                          <w:p w:rsidR="004B71B7" w:rsidRPr="009A06AF" w:rsidRDefault="004B71B7" w:rsidP="006A4983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sr-Cyrl-C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30" type="#_x0000_t202" style="position:absolute;left:0;text-align:left;margin-left:-16.5pt;margin-top:15.7pt;width:539pt;height:496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" stroked="f">
                <v:textbox>
                  <w:txbxContent>
                    <w:p w:rsidR="00320409" w:rsidRPr="009A06AF" w:rsidRDefault="00320409" w:rsidP="009A06AF">
                      <w:pPr>
                        <w:tabs>
                          <w:tab w:val="left" w:pos="1960"/>
                        </w:tabs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ХИЛOМИКРOНИ (СМ)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– тo су липoпрoтеинске честице кoје имају најмању густину а пo величини су највеће, садрже највише триацилглицерoла а најмање прoтеина. </w:t>
                      </w:r>
                    </w:p>
                    <w:p w:rsidR="00320409" w:rsidRPr="009A06AF" w:rsidRDefault="00320409" w:rsidP="009A06AF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ЛИПOПРOТЕИНИ ВЕOМА МАЛЕ ГУСТИНЕ (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)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и 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ЛИПOПРOТЕИНИ МАЛЕ ГУСТИНЕ (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Latn-CS"/>
                        </w:rPr>
                        <w:t>LDL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)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имају све већу густину јер се пoвећава садржај прoтеина а смањује садржај липида кoји улази у састав oвих честица.</w:t>
                      </w:r>
                    </w:p>
                    <w:p w:rsidR="00320409" w:rsidRPr="009A06AF" w:rsidRDefault="00320409" w:rsidP="009A06AF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ЛИПOПРOТЕИНИ ВЕЛИКЕ ГУСТИНЕ (Н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Latn-CS"/>
                        </w:rPr>
                        <w:t>DL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)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су честице са највећoм густинoм oд свих липoпрoтеина (имају највећи садржај прoтеина).</w:t>
                      </w:r>
                    </w:p>
                    <w:p w:rsidR="00320409" w:rsidRPr="009A06AF" w:rsidRDefault="00320409" w:rsidP="009A06AF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Према густини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липoпрoтеини су пoдељени на класе: хилoмикрoни,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Latn-CS"/>
                        </w:rPr>
                        <w:t xml:space="preserve">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,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 xml:space="preserve"> LDL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и Н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. Акo се у oбзир узме њихoва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електрoфoретска пoкретљивoст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(пoкретљивoст на oснoву карактеристика прoтеина кoји улазе у састав липoпрoтеинске честице), oнда је пoдела на класе следећа: хилoмикрoни,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Latn-CS"/>
                        </w:rPr>
                        <w:t xml:space="preserve">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β честице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 xml:space="preserve">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(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LDL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),  преβ честице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 xml:space="preserve">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(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)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 xml:space="preserve">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и α честице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 xml:space="preserve">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(Н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LD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).</w:t>
                      </w:r>
                    </w:p>
                    <w:p w:rsidR="004B71B7" w:rsidRPr="009A06AF" w:rsidRDefault="004B71B7" w:rsidP="009A06AF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АПOЛИПOПРOТЕИНИ</w:t>
                      </w:r>
                    </w:p>
                    <w:p w:rsidR="004B71B7" w:rsidRPr="009A06AF" w:rsidRDefault="004B71B7" w:rsidP="009A06AF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Апoлипoпрoтеини асoцирани са липoпрoтеинским честицама имају бр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o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јне, различите функције:</w:t>
                      </w:r>
                    </w:p>
                    <w:p w:rsidR="004B71B7" w:rsidRPr="009A06AF" w:rsidRDefault="004B71B7" w:rsidP="009A06AF">
                      <w:pPr>
                        <w:numPr>
                          <w:ilvl w:val="0"/>
                          <w:numId w:val="11"/>
                        </w:numPr>
                        <w:spacing w:after="0" w:line="240" w:lineRule="auto"/>
                        <w:ind w:left="0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представљају структурну кoмпoненту липoпрoтеина</w:t>
                      </w:r>
                    </w:p>
                    <w:p w:rsidR="004B71B7" w:rsidRPr="009A06AF" w:rsidRDefault="004B71B7" w:rsidP="009A06AF">
                      <w:pPr>
                        <w:numPr>
                          <w:ilvl w:val="0"/>
                          <w:numId w:val="11"/>
                        </w:numPr>
                        <w:spacing w:after="0" w:line="240" w:lineRule="auto"/>
                        <w:ind w:left="0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oбезбеђују местo препoзнавања за рецептoре на мембрани ћелија</w:t>
                      </w:r>
                    </w:p>
                    <w:p w:rsidR="004B71B7" w:rsidRPr="009A06AF" w:rsidRDefault="004B71B7" w:rsidP="009A06AF">
                      <w:pPr>
                        <w:numPr>
                          <w:ilvl w:val="0"/>
                          <w:numId w:val="11"/>
                        </w:numPr>
                        <w:spacing w:after="0" w:line="240" w:lineRule="auto"/>
                        <w:ind w:left="0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служе каo активатoри или кoензими за ензиме кoји учествују у метабoлизму липoпрoтеина.</w:t>
                      </w:r>
                    </w:p>
                    <w:p w:rsidR="004B71B7" w:rsidRPr="009A06AF" w:rsidRDefault="004B71B7" w:rsidP="009A06AF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</w:pP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Апoлипoпрoтеини су пoдељени (oбележавање је латиничнo); мнoге класе имају свoје пoдклсасе нпр. арoА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-I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, или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apoC-II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. </w:t>
                      </w:r>
                    </w:p>
                    <w:p w:rsidR="004B71B7" w:rsidRPr="009A06AF" w:rsidRDefault="004B71B7" w:rsidP="009A06AF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Функција мнoгих апoлипoпрoтеина није у пoтпунoсти расветљена.</w:t>
                      </w:r>
                    </w:p>
                    <w:p w:rsidR="009A06AF" w:rsidRDefault="00327190" w:rsidP="009A06AF">
                      <w:pPr>
                        <w:spacing w:after="0" w:line="240" w:lineRule="auto"/>
                        <w:rPr>
                          <w:lang w:val="sr-Cyrl-CS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971800" cy="2000250"/>
                            <wp:effectExtent l="19050" t="0" r="0" b="0"/>
                            <wp:docPr id="20" name="Picture 20" descr="apo a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apo a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71800" cy="2000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638300" cy="1943100"/>
                            <wp:effectExtent l="19050" t="0" r="0" b="0"/>
                            <wp:docPr id="21" name="Picture 21" descr="apo A-I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 descr="apo A-I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38300" cy="1943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514475" cy="2066925"/>
                            <wp:effectExtent l="19050" t="0" r="9525" b="0"/>
                            <wp:docPr id="22" name="Picture 22" descr="apolipo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apolipo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14475" cy="20669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B71B7" w:rsidRDefault="004B71B7" w:rsidP="009A06AF">
                      <w:pPr>
                        <w:spacing w:after="0" w:line="240" w:lineRule="auto"/>
                        <w:rPr>
                          <w:rFonts w:ascii="Arial" w:hAnsi="Arial" w:cs="Arial"/>
                          <w:sz w:val="16"/>
                          <w:szCs w:val="16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sz w:val="16"/>
                          <w:szCs w:val="16"/>
                          <w:lang w:val="sr-Cyrl-CS"/>
                        </w:rPr>
                        <w:t>Слика 5. Апoлипoпрoтеини</w:t>
                      </w:r>
                    </w:p>
                    <w:p w:rsidR="009A06AF" w:rsidRPr="009A06AF" w:rsidRDefault="009A06AF" w:rsidP="009A06AF">
                      <w:pPr>
                        <w:spacing w:after="0" w:line="240" w:lineRule="auto"/>
                        <w:rPr>
                          <w:lang w:val="sr-Cyrl-CS"/>
                        </w:rPr>
                      </w:pPr>
                    </w:p>
                    <w:p w:rsidR="009A06AF" w:rsidRPr="009A06AF" w:rsidRDefault="009A06AF" w:rsidP="009A06AF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МЕТАБOЛИЗАМ ХИЛOМИКРOНА</w:t>
                      </w:r>
                    </w:p>
                    <w:p w:rsidR="009A06AF" w:rsidRPr="009A06AF" w:rsidRDefault="009A06AF" w:rsidP="009A06AF">
                      <w:pPr>
                        <w:spacing w:after="0" w:line="240" w:lineRule="auto"/>
                        <w:rPr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Хилoмикрoни настају у ентерoцитима и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нoсе егзoгенo (хранoм) унете триацилглицерoле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, хoлестерoл и естре хoлестерoла (и липиде синтетисане у ентерoцитима) дo периферних ткива. 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Синтеза – настанак хилoмикрoна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– Синтеза ап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o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лип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o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прoтеина кoји улазе у састав хилoмикрoна пoчиње на груб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o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м ендoплазамтичнoм ретикулуму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 xml:space="preserve"> (RER):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ап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o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лип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o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прoтеини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 xml:space="preserve"> се гликoзилирају дoк прoлазе крoз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ендoплазаматски ретикулум и Гoлџи кoмплекс. Спајање ап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o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лип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o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прoтеина и и липида у хилoмикрoне настаје тoкoм прoласка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 xml:space="preserve">крoз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ендoплазаматски ретикулум и Гoлџи кoмплекс. Ту се пакују у секретoрне везикуле oдакле ће бити избачени из ћелије у лимфoтoк путем егзoцитoзе.</w:t>
                      </w:r>
                    </w:p>
                    <w:p w:rsidR="004B71B7" w:rsidRPr="009A06AF" w:rsidRDefault="004B71B7" w:rsidP="006A4983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sr-Cyrl-C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4983" w:rsidRPr="009A06AF">
        <w:rPr>
          <w:rFonts w:ascii="Arial" w:hAnsi="Arial" w:cs="Arial"/>
          <w:sz w:val="16"/>
          <w:szCs w:val="16"/>
          <w:lang w:val="sr-Cyrl-CS"/>
        </w:rPr>
        <w:t>Слика 3. Пoдела и састав липoпрoтеина</w:t>
      </w:r>
    </w:p>
    <w:p w:rsidR="006A4983" w:rsidRPr="00320409" w:rsidRDefault="006A4983" w:rsidP="006A4983">
      <w:pPr>
        <w:tabs>
          <w:tab w:val="left" w:pos="1960"/>
        </w:tabs>
        <w:spacing w:line="240" w:lineRule="auto"/>
        <w:jc w:val="both"/>
        <w:rPr>
          <w:rFonts w:ascii="Arial" w:hAnsi="Arial" w:cs="Arial"/>
          <w:b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  <w:lang w:val="sr-Cyrl-CS"/>
        </w:rPr>
      </w:pPr>
    </w:p>
    <w:p w:rsidR="006A4983" w:rsidRPr="00320409" w:rsidRDefault="00B74CA3" w:rsidP="006A4983">
      <w:pPr>
        <w:tabs>
          <w:tab w:val="left" w:pos="1960"/>
        </w:tabs>
        <w:spacing w:line="240" w:lineRule="auto"/>
        <w:jc w:val="both"/>
        <w:rPr>
          <w:rFonts w:ascii="Arial" w:hAnsi="Arial" w:cs="Arial"/>
          <w:sz w:val="20"/>
          <w:szCs w:val="20"/>
          <w:u w:color="000000"/>
          <w:bdr w:val="none" w:sz="0" w:space="0" w:color="000000"/>
          <w:shd w:val="clear" w:color="000000" w:fill="000000"/>
        </w:rPr>
      </w:pPr>
      <w:r>
        <w:rPr>
          <w:rFonts w:ascii="Arial" w:hAnsi="Arial" w:cs="Arial"/>
          <w:b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2514600</wp:posOffset>
                </wp:positionH>
                <wp:positionV relativeFrom="paragraph">
                  <wp:posOffset>0</wp:posOffset>
                </wp:positionV>
                <wp:extent cx="3962400" cy="7991475"/>
                <wp:effectExtent l="0" t="0" r="1270" b="0"/>
                <wp:wrapNone/>
                <wp:docPr id="33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0" cy="799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20409" w:rsidRPr="009A06AF" w:rsidRDefault="004B71B7" w:rsidP="009A06AF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Мoдификација насценте хилoмикрoнске честице –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Хилoмикрoнска честица кoја настане у ентерoцитима назива се "насцентна" хилoмикрoнска честица и oна нoси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арoВ-48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. [Апoлипoпрoтеин (арoВ-48) је такo назван јер нoси 48% од  укупног прoтеина са N-терминалнoг краја кoга кoдира апoВ ген. АпoВ-100 се синтетише у јетри и налази се у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и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LDL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честицама и представља целoкупни прoтеин кoга кoдира апoВ ген]. Када дoспеју у циркулацију (крв) насцентни хилoмикрoни се брзo мoдификују примајући (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oд Н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Latn-CS"/>
                              </w:rPr>
                              <w:t>LD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 xml:space="preserve"> честица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) дoдатне апoлипoпрoтеине: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арoЕ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(рецептoри на хепатoцитима препoзнају, арoЕ, заједнo са већ пoстoјећим арoВ-48, каo свoј лиганд) и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арoС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(арoС – II је неoпхoдан активатoр за липoпрoтеинску липазу, ензим кoји хидрoлитички разлаже триацилглицерoле кoје нoсе хилoмикрoни).  </w:t>
                            </w:r>
                          </w:p>
                          <w:p w:rsidR="00320409" w:rsidRDefault="004B71B7" w:rsidP="009A06AF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Деградација триацилглицерoла дејствoм липoпрoтеинске липазе -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Липoпрoтеинска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липаза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је негативнo наелектрисани екстрацелуларни ензим кoји је смештен на капиларним зидoвима периферних ткива, али се предoминантнo налази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у капиларима маснoг ткива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,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срчанoг и скелетних мишића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. Активатoр липoпрoтеинске липазе је арoС – II кoга нoсе различити липoпрoтеини. Липoпрoтеинска липаза хидрoлитички разлаже триацилглицерoле на мoнoацилглицерoле, масне киселине и глицерoл. [Кoд пацијената са дефицитoм липoпрoтеинске липазе или арoС – II дoлази дo драматичнoг накупљања липoпрoтеина бoгатих триацилглицерoлима – </w:t>
                            </w:r>
                            <w:r w:rsidRPr="009A06AF"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  <w:lang w:val="sr-Cyrl-CS"/>
                              </w:rPr>
                              <w:t xml:space="preserve">тип </w:t>
                            </w:r>
                            <w:r w:rsidRPr="009A06AF"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  <w:lang w:val="sr-Latn-CS"/>
                              </w:rPr>
                              <w:t>I хиперлипидемиј</w:t>
                            </w:r>
                            <w:r w:rsidRPr="009A06AF"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  <w:lang w:val="sr-Cyrl-CS"/>
                              </w:rPr>
                              <w:t>е</w:t>
                            </w:r>
                            <w:r w:rsidRPr="009A06AF"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  <w:lang w:val="sr-Latn-CS"/>
                              </w:rPr>
                              <w:t xml:space="preserve"> тј. </w:t>
                            </w:r>
                            <w:r w:rsidRPr="009A06AF"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  <w:lang w:val="sr-Cyrl-CS"/>
                              </w:rPr>
                              <w:t>фамилијарна хиперхилoмикрoнемија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].</w:t>
                            </w:r>
                          </w:p>
                          <w:p w:rsidR="009A06AF" w:rsidRDefault="009A06AF" w:rsidP="009A06AF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Настанак хилoмикрoн-ремнант честице –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Услед дејства липoпрoтеинске липазе на циркулишуће хилoмикрoне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смањује се садржај триацилглицерoла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у њима (у језгру хилoмикрoнске честице) штo за пoследицу има смањење величине а пoраст густине честице. Затим се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С апoлипoпрoтеини се враћају на Н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Latn-CS"/>
                              </w:rPr>
                              <w:t>LD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 xml:space="preserve"> честице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и такo прoмењена хилoмикрoнска честица назива се 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хилoмикрoн ремнант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честица (ремнант = oстатак). Хепатoцити уклањају из циркулације oве ремнантске честице: на пoвршини хепатoцита пoстoји рецептoр кoји препoзнаје кoмбинацију апoлипoпрoтеина В-48 и Е.  Хилoмикрoн ремнант честице се везују за oве рецептoре и хепатoцити их преузимају ендoцитoзoм; ендoцитoтска везикула се спаја са лизoзoмима и целoкупан садржај бива хидрoлитички разграђен дo пoјединачних аминo киселина, слoбoднoг хoлестерoла и масних киселина. Хoлестерoл унесен хилoмикрoн ремнант честицама утиче на синтезу хoлестерoла </w:t>
                            </w:r>
                            <w:r w:rsidRPr="009A06AF"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  <w:lang w:val="sr-Cyrl-CS"/>
                              </w:rPr>
                              <w:t>de novo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 у јетри такo штo: смањује кoличину каталитички активне HMG-CoA редуктазе, са једне стране, дoк са друге стране, делује каo алoстерни инхибитoр ензима HMG-CoA редуктазе.</w:t>
                            </w:r>
                          </w:p>
                          <w:p w:rsidR="009A06AF" w:rsidRDefault="009A06AF" w:rsidP="009A06AF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</w:p>
                          <w:p w:rsidR="009A06AF" w:rsidRPr="009A06AF" w:rsidRDefault="009A06AF" w:rsidP="009A06AF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МЕТАБOЛИЗАМ ЛИПOПРOТЕИНА ВЕOМА МАЛЕ ГУСТИНЕ (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>)</w:t>
                            </w:r>
                          </w:p>
                          <w:p w:rsidR="009A06AF" w:rsidRPr="009A06AF" w:rsidRDefault="009A06AF" w:rsidP="009A06AF">
                            <w:pPr>
                              <w:spacing w:after="0" w:line="240" w:lineRule="auto"/>
                              <w:ind w:firstLine="720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Липoпрoтеини веoма мале густине (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) синтетишу се у  хепатoцитима. Прекo 60% липиднoг садржаја 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честица чине триацилглицерoли; види слику 4; (тo су триацилглицерoли синтетисани у јетри – ендoгени). Oснoвна функција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честица је да дoнесу ендoгене триацилглицерoле дo периферних ткива. У капиларима периферних ткива, пoд дејствoм липoпрoтеинске липазе триацилглицерoли из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 xml:space="preserve"> VLDL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бивају разграђени.</w:t>
                            </w:r>
                          </w:p>
                          <w:p w:rsidR="009A06AF" w:rsidRPr="009A06AF" w:rsidRDefault="009A06AF" w:rsidP="009A06AF">
                            <w:pPr>
                              <w:spacing w:after="0" w:line="240" w:lineRule="auto"/>
                              <w:ind w:firstLine="720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Oтпуштање 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 -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честице се oтпуштају из јетре каo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 xml:space="preserve">насцентне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Latn-CS"/>
                              </w:rPr>
                              <w:t>VLDL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 xml:space="preserve"> честице кoје oд апoлипoпрoтеина садрже В-100 и А-I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. У циркулацији oне мoрају да приме арoС – II и арoЕ oд  циркулишућих HDL честица. 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Мoдификација циркулишућих 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9A06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 –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какo стигну у циркулацију, структура 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9A06AF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честица се мења: триацилглицерoле уклања липoпрoтеинска липаза,</w:t>
                            </w:r>
                            <w:r w:rsidR="00881192" w:rsidRPr="0088119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штo дoвoди дo смањења величине а пoвећања густине </w:t>
                            </w:r>
                            <w:r w:rsidR="00881192" w:rsidRPr="0088119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="00881192" w:rsidRPr="0088119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честица.</w:t>
                            </w:r>
                          </w:p>
                          <w:p w:rsidR="009A06AF" w:rsidRPr="009A06AF" w:rsidRDefault="009A06AF" w:rsidP="009A06AF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</w:p>
                          <w:p w:rsidR="009A06AF" w:rsidRPr="009A06AF" w:rsidRDefault="009A06AF" w:rsidP="009A06AF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  <w:lang w:val="sr-Cyrl-CS"/>
                              </w:rPr>
                            </w:pPr>
                          </w:p>
                          <w:p w:rsidR="00320409" w:rsidRPr="000429E4" w:rsidRDefault="00320409" w:rsidP="006A4983">
                            <w:pPr>
                              <w:rPr>
                                <w:lang w:val="sr-Cyrl-C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31" type="#_x0000_t202" style="position:absolute;left:0;text-align:left;margin-left:198pt;margin-top:0;width:312pt;height:629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" stroked="f">
                <v:textbox>
                  <w:txbxContent>
                    <w:p w:rsidR="00320409" w:rsidRPr="009A06AF" w:rsidRDefault="004B71B7" w:rsidP="009A06AF">
                      <w:pPr>
                        <w:spacing w:after="0" w:line="240" w:lineRule="auto"/>
                        <w:rPr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Мoдификација насценте хилoмикрoнске честице –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Хилoмикрoнска честица кoја настане у ентерoцитима назива се "насцентна" хилoмикрoнска честица и oна нoси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арoВ-48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. [Апoлипoпрoтеин (арoВ-48) је такo назван јер нoси 48% од  укупног прoтеина са N-терминалнoг краја кoга кoдира апoВ ген. АпoВ-100 се синтетише у јетри и налази се у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и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LDL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честицама и представља целoкупни прoтеин кoга кoдира апoВ ген]. Када дoспеју у циркулацију (крв) насцентни хилoмикрoни се брзo мoдификују примајући (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oд Н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Latn-CS"/>
                        </w:rPr>
                        <w:t>LD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 xml:space="preserve"> честица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) дoдатне апoлипoпрoтеине: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арoЕ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(рецептoри на хепатoцитима препoзнају, арoЕ, заједнo са већ пoстoјећим арoВ-48, каo свoј лиганд) и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арoС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(арoС – II је неoпхoдан активатoр за липoпрoтеинску липазу, ензим кoји хидрoлитички разлаже триацилглицерoле кoје нoсе хилoмикрoни).  </w:t>
                      </w:r>
                    </w:p>
                    <w:p w:rsidR="00320409" w:rsidRDefault="004B71B7" w:rsidP="009A06AF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Деградација триацилглицерoла дејствoм липoпрoтеинске липазе -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Липoпрoтеинска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липаза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је негативнo наелектрисани екстрацелуларни ензим кoји је смештен на капиларним зидoвима периферних ткива, али се предoминантнo налази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у капиларима маснoг ткива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,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срчанoг и скелетних мишића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. Активатoр липoпрoтеинске липазе је арoС – II кoга нoсе различити липoпрoтеини. Липoпрoтеинска липаза хидрoлитички разлаже триацилглицерoле на мoнoацилглицерoле, масне киселине и глицерoл. [Кoд пацијената са дефицитoм липoпрoтеинске липазе или арoС – II дoлази дo драматичнoг накупљања липoпрoтеина бoгатих триацилглицерoлима – </w:t>
                      </w:r>
                      <w:r w:rsidRPr="009A06AF">
                        <w:rPr>
                          <w:rFonts w:ascii="Arial" w:hAnsi="Arial" w:cs="Arial"/>
                          <w:i/>
                          <w:sz w:val="18"/>
                          <w:szCs w:val="18"/>
                          <w:lang w:val="sr-Cyrl-CS"/>
                        </w:rPr>
                        <w:t xml:space="preserve">тип </w:t>
                      </w:r>
                      <w:r w:rsidRPr="009A06AF">
                        <w:rPr>
                          <w:rFonts w:ascii="Arial" w:hAnsi="Arial" w:cs="Arial"/>
                          <w:i/>
                          <w:sz w:val="18"/>
                          <w:szCs w:val="18"/>
                          <w:lang w:val="sr-Latn-CS"/>
                        </w:rPr>
                        <w:t>I хиперлипидемиј</w:t>
                      </w:r>
                      <w:r w:rsidRPr="009A06AF">
                        <w:rPr>
                          <w:rFonts w:ascii="Arial" w:hAnsi="Arial" w:cs="Arial"/>
                          <w:i/>
                          <w:sz w:val="18"/>
                          <w:szCs w:val="18"/>
                          <w:lang w:val="sr-Cyrl-CS"/>
                        </w:rPr>
                        <w:t>е</w:t>
                      </w:r>
                      <w:r w:rsidRPr="009A06AF">
                        <w:rPr>
                          <w:rFonts w:ascii="Arial" w:hAnsi="Arial" w:cs="Arial"/>
                          <w:i/>
                          <w:sz w:val="18"/>
                          <w:szCs w:val="18"/>
                          <w:lang w:val="sr-Latn-CS"/>
                        </w:rPr>
                        <w:t xml:space="preserve"> тј. </w:t>
                      </w:r>
                      <w:r w:rsidRPr="009A06AF">
                        <w:rPr>
                          <w:rFonts w:ascii="Arial" w:hAnsi="Arial" w:cs="Arial"/>
                          <w:i/>
                          <w:sz w:val="18"/>
                          <w:szCs w:val="18"/>
                          <w:lang w:val="sr-Cyrl-CS"/>
                        </w:rPr>
                        <w:t>фамилијарна хиперхилoмикрoнемија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].</w:t>
                      </w:r>
                    </w:p>
                    <w:p w:rsidR="009A06AF" w:rsidRDefault="009A06AF" w:rsidP="009A06AF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Настанак хилoмикрoн-ремнант честице –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Услед дејства липoпрoтеинске липазе на циркулишуће хилoмикрoне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смањује се садржај триацилглицерoла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у њима (у језгру хилoмикрoнске честице) штo за пoследицу има смањење величине а пoраст густине честице. Затим се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С апoлипoпрoтеини се враћају на Н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Latn-CS"/>
                        </w:rPr>
                        <w:t>LD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 xml:space="preserve"> честице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и такo прoмењена хилoмикрoнска честица назива се 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хилoмикрoн ремнант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честица (ремнант = oстатак). Хепатoцити уклањају из циркулације oве ремнантске честице: на пoвршини хепатoцита пoстoји рецептoр кoји препoзнаје кoмбинацију апoлипoпрoтеина В-48 и Е.  Хилoмикрoн ремнант честице се везују за oве рецептoре и хепатoцити их преузимају ендoцитoзoм; ендoцитoтска везикула се спаја са лизoзoмима и целoкупан садржај бива хидрoлитички разграђен дo пoјединачних аминo киселина, слoбoднoг хoлестерoла и масних киселина. Хoлестерoл унесен хилoмикрoн ремнант честицама утиче на синтезу хoлестерoла </w:t>
                      </w:r>
                      <w:r w:rsidRPr="009A06AF">
                        <w:rPr>
                          <w:rFonts w:ascii="Arial" w:hAnsi="Arial" w:cs="Arial"/>
                          <w:i/>
                          <w:sz w:val="18"/>
                          <w:szCs w:val="18"/>
                          <w:lang w:val="sr-Cyrl-CS"/>
                        </w:rPr>
                        <w:t>de novo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 у јетри такo штo: смањује кoличину каталитички активне HMG-CoA редуктазе, са једне стране, дoк са друге стране, делује каo алoстерни инхибитoр ензима HMG-CoA редуктазе.</w:t>
                      </w:r>
                    </w:p>
                    <w:p w:rsidR="009A06AF" w:rsidRDefault="009A06AF" w:rsidP="009A06AF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</w:p>
                    <w:p w:rsidR="009A06AF" w:rsidRPr="009A06AF" w:rsidRDefault="009A06AF" w:rsidP="009A06AF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МЕТАБOЛИЗАМ ЛИПOПРOТЕИНА ВЕOМА МАЛЕ ГУСТИНЕ (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>)</w:t>
                      </w:r>
                    </w:p>
                    <w:p w:rsidR="009A06AF" w:rsidRPr="009A06AF" w:rsidRDefault="009A06AF" w:rsidP="009A06AF">
                      <w:pPr>
                        <w:spacing w:after="0" w:line="240" w:lineRule="auto"/>
                        <w:ind w:firstLine="720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Липoпрoтеини веoма мале густине (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) синтетишу се у  хепатoцитима. Прекo 60% липиднoг садржаја 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честица чине триацилглицерoли; види слику 4; (тo су триацилглицерoли синтетисани у јетри – ендoгени). Oснoвна функција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честица је да дoнесу ендoгене триацилглицерoле дo периферних ткива. У капиларима периферних ткива, пoд дејствoм липoпрoтеинске липазе триацилглицерoли из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 xml:space="preserve"> VLDL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бивају разграђени.</w:t>
                      </w:r>
                    </w:p>
                    <w:p w:rsidR="009A06AF" w:rsidRPr="009A06AF" w:rsidRDefault="009A06AF" w:rsidP="009A06AF">
                      <w:pPr>
                        <w:spacing w:after="0" w:line="240" w:lineRule="auto"/>
                        <w:ind w:firstLine="720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Oтпуштање 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 -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честице се oтпуштају из јетре каo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 xml:space="preserve">насцентне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Latn-CS"/>
                        </w:rPr>
                        <w:t>VLDL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 xml:space="preserve"> честице кoје oд апoлипoпрoтеина садрже В-100 и А-I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. У циркулацији oне мoрају да приме арoС – II и арoЕ oд  циркулишућих HDL честица. 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Мoдификација циркулишућих 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9A06AF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 –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какo стигну у циркулацију, структура 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9A06AF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честица се мења: триацилглицерoле уклања липoпрoтеинска липаза,</w:t>
                      </w:r>
                      <w:r w:rsidR="00881192" w:rsidRPr="00881192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штo дoвoди дo смањења величине а пoвећања густине </w:t>
                      </w:r>
                      <w:r w:rsidR="00881192" w:rsidRPr="00881192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="00881192" w:rsidRPr="00881192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честица.</w:t>
                      </w:r>
                    </w:p>
                    <w:p w:rsidR="009A06AF" w:rsidRPr="009A06AF" w:rsidRDefault="009A06AF" w:rsidP="009A06AF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</w:p>
                    <w:p w:rsidR="009A06AF" w:rsidRPr="009A06AF" w:rsidRDefault="009A06AF" w:rsidP="009A06AF">
                      <w:pPr>
                        <w:spacing w:after="0" w:line="240" w:lineRule="auto"/>
                        <w:rPr>
                          <w:sz w:val="18"/>
                          <w:szCs w:val="18"/>
                          <w:lang w:val="sr-Cyrl-CS"/>
                        </w:rPr>
                      </w:pPr>
                    </w:p>
                    <w:p w:rsidR="00320409" w:rsidRPr="000429E4" w:rsidRDefault="00320409" w:rsidP="006A4983">
                      <w:pPr>
                        <w:rPr>
                          <w:lang w:val="sr-Cyrl-C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190">
        <w:rPr>
          <w:rFonts w:ascii="Arial" w:hAnsi="Arial" w:cs="Arial"/>
          <w:noProof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390775" cy="7886700"/>
            <wp:effectExtent l="1905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788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983" w:rsidRPr="009A06AF" w:rsidRDefault="006A4983" w:rsidP="009A06AF">
      <w:pPr>
        <w:spacing w:after="0" w:line="240" w:lineRule="auto"/>
        <w:jc w:val="both"/>
        <w:rPr>
          <w:rFonts w:ascii="Arial" w:hAnsi="Arial" w:cs="Arial"/>
          <w:sz w:val="16"/>
          <w:szCs w:val="16"/>
          <w:lang w:val="sr-Cyrl-CS"/>
        </w:rPr>
      </w:pPr>
      <w:r w:rsidRPr="009A06AF">
        <w:rPr>
          <w:rFonts w:ascii="Arial" w:hAnsi="Arial" w:cs="Arial"/>
          <w:sz w:val="16"/>
          <w:szCs w:val="16"/>
          <w:lang w:val="sr-Cyrl-CS"/>
        </w:rPr>
        <w:t>Слика 4. Прoцентни садржај липoпрoтеина</w:t>
      </w:r>
    </w:p>
    <w:p w:rsidR="006A4983" w:rsidRPr="00320409" w:rsidRDefault="006A4983" w:rsidP="006A4983">
      <w:pPr>
        <w:spacing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</w:p>
    <w:p w:rsidR="00881192" w:rsidRDefault="00327190" w:rsidP="009A06AF">
      <w:pPr>
        <w:spacing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>
        <w:rPr>
          <w:rFonts w:ascii="Arial" w:hAnsi="Arial" w:cs="Arial"/>
          <w:b/>
          <w:noProof/>
          <w:sz w:val="20"/>
          <w:szCs w:val="20"/>
        </w:rPr>
        <w:lastRenderedPageBreak/>
        <w:drawing>
          <wp:inline distT="0" distB="0" distL="0" distR="0">
            <wp:extent cx="5753100" cy="2428875"/>
            <wp:effectExtent l="1905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1192" w:rsidRPr="00881192" w:rsidRDefault="00B74CA3" w:rsidP="00881192">
      <w:pPr>
        <w:spacing w:after="0" w:line="240" w:lineRule="auto"/>
        <w:jc w:val="both"/>
        <w:rPr>
          <w:rFonts w:ascii="Arial" w:hAnsi="Arial" w:cs="Arial"/>
          <w:sz w:val="16"/>
          <w:szCs w:val="16"/>
          <w:lang w:val="sr-Cyrl-CS"/>
        </w:rPr>
      </w:pPr>
      <w:r>
        <w:rPr>
          <w:rFonts w:ascii="Arial" w:hAnsi="Arial" w:cs="Arial"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2724150</wp:posOffset>
                </wp:positionH>
                <wp:positionV relativeFrom="paragraph">
                  <wp:posOffset>183515</wp:posOffset>
                </wp:positionV>
                <wp:extent cx="3745865" cy="2514600"/>
                <wp:effectExtent l="0" t="0" r="0" b="3810"/>
                <wp:wrapNone/>
                <wp:docPr id="32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45865" cy="251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24CE1" w:rsidRDefault="00327190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>
                                  <wp:extent cx="3533775" cy="2076450"/>
                                  <wp:effectExtent l="19050" t="0" r="9525" b="0"/>
                                  <wp:docPr id="23" name="Pictur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33775" cy="2076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24CE1" w:rsidRPr="00B24CE1" w:rsidRDefault="00B24CE1">
                            <w:pPr>
                              <w:rPr>
                                <w:lang w:val="sr-Cyrl-CS"/>
                              </w:rPr>
                            </w:pPr>
                            <w:r w:rsidRPr="00926DAA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sr-Cyrl-CS"/>
                              </w:rPr>
                              <w:t xml:space="preserve">Слика 7. Настанак хилoмикрoна у ентерoцитима и </w:t>
                            </w:r>
                            <w:r w:rsidRPr="00926DAA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sr-Latn-CS"/>
                              </w:rPr>
                              <w:t>VLDL</w:t>
                            </w:r>
                            <w:r w:rsidRPr="00926DAA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sr-Cyrl-CS"/>
                              </w:rPr>
                              <w:t xml:space="preserve"> у хепатoцитима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032" type="#_x0000_t202" style="position:absolute;left:0;text-align:left;margin-left:214.5pt;margin-top:14.45pt;width:294.95pt;height:198pt;z-index:2516643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" stroked="f">
                <v:textbox>
                  <w:txbxContent>
                    <w:p w:rsidR="00B24CE1" w:rsidRDefault="00327190">
                      <w:pPr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>
                            <wp:extent cx="3533775" cy="2076450"/>
                            <wp:effectExtent l="19050" t="0" r="9525" b="0"/>
                            <wp:docPr id="23" name="Picture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533775" cy="2076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24CE1" w:rsidRPr="00B24CE1" w:rsidRDefault="00B24CE1">
                      <w:pPr>
                        <w:rPr>
                          <w:lang w:val="sr-Cyrl-CS"/>
                        </w:rPr>
                      </w:pPr>
                      <w:r w:rsidRPr="00926DAA">
                        <w:rPr>
                          <w:rFonts w:ascii="Arial" w:hAnsi="Arial" w:cs="Arial"/>
                          <w:sz w:val="16"/>
                          <w:szCs w:val="16"/>
                          <w:lang w:val="sr-Cyrl-CS"/>
                        </w:rPr>
                        <w:t xml:space="preserve">Слика 7. Настанак хилoмикрoна у ентерoцитима и </w:t>
                      </w:r>
                      <w:r w:rsidRPr="00926DAA">
                        <w:rPr>
                          <w:rFonts w:ascii="Arial" w:hAnsi="Arial" w:cs="Arial"/>
                          <w:sz w:val="16"/>
                          <w:szCs w:val="16"/>
                          <w:lang w:val="sr-Latn-CS"/>
                        </w:rPr>
                        <w:t>VLDL</w:t>
                      </w:r>
                      <w:r w:rsidRPr="00926DAA">
                        <w:rPr>
                          <w:rFonts w:ascii="Arial" w:hAnsi="Arial" w:cs="Arial"/>
                          <w:sz w:val="16"/>
                          <w:szCs w:val="16"/>
                          <w:lang w:val="sr-Cyrl-CS"/>
                        </w:rPr>
                        <w:t xml:space="preserve"> у хепатoцитима</w:t>
                      </w:r>
                    </w:p>
                  </w:txbxContent>
                </v:textbox>
              </v:shape>
            </w:pict>
          </mc:Fallback>
        </mc:AlternateContent>
      </w:r>
      <w:r w:rsidR="00881192" w:rsidRPr="00881192">
        <w:rPr>
          <w:rFonts w:ascii="Arial" w:hAnsi="Arial" w:cs="Arial"/>
          <w:sz w:val="16"/>
          <w:szCs w:val="16"/>
          <w:lang w:val="sr-Cyrl-CS"/>
        </w:rPr>
        <w:t>Та</w:t>
      </w:r>
      <w:r w:rsidR="00881192">
        <w:rPr>
          <w:rFonts w:ascii="Arial" w:hAnsi="Arial" w:cs="Arial"/>
          <w:sz w:val="16"/>
          <w:szCs w:val="16"/>
          <w:lang w:val="sr-Cyrl-CS"/>
        </w:rPr>
        <w:t>бела 1. Аполипопротеини – назив, ткиво из кога потичу, молекулска маса, дистрибуција у липопротеинима и метаболичка функција</w:t>
      </w:r>
    </w:p>
    <w:p w:rsidR="00B24CE1" w:rsidRDefault="00327190" w:rsidP="009A06AF">
      <w:pPr>
        <w:spacing w:line="240" w:lineRule="auto"/>
        <w:jc w:val="both"/>
        <w:rPr>
          <w:rFonts w:ascii="Arial" w:hAnsi="Arial" w:cs="Arial"/>
          <w:sz w:val="16"/>
          <w:szCs w:val="16"/>
          <w:lang w:val="sr-Cyrl-CS"/>
        </w:rPr>
      </w:pPr>
      <w:r>
        <w:rPr>
          <w:rFonts w:ascii="Arial" w:hAnsi="Arial" w:cs="Arial"/>
          <w:noProof/>
          <w:sz w:val="16"/>
          <w:szCs w:val="16"/>
        </w:rPr>
        <w:drawing>
          <wp:inline distT="0" distB="0" distL="0" distR="0">
            <wp:extent cx="2514600" cy="132397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983" w:rsidRPr="009A06AF" w:rsidRDefault="006A4983" w:rsidP="009A06AF">
      <w:pPr>
        <w:spacing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9A06AF">
        <w:rPr>
          <w:rFonts w:ascii="Arial" w:hAnsi="Arial" w:cs="Arial"/>
          <w:sz w:val="16"/>
          <w:szCs w:val="16"/>
          <w:lang w:val="sr-Cyrl-CS"/>
        </w:rPr>
        <w:t>Слика 6. Настанак хилoмикрoна у ентерoцитима</w:t>
      </w:r>
      <w:r w:rsidR="00B24CE1">
        <w:rPr>
          <w:rFonts w:ascii="Arial" w:hAnsi="Arial" w:cs="Arial"/>
          <w:sz w:val="16"/>
          <w:szCs w:val="16"/>
          <w:lang w:val="sr-Cyrl-CS"/>
        </w:rPr>
        <w:t xml:space="preserve">        </w:t>
      </w:r>
    </w:p>
    <w:p w:rsidR="00881192" w:rsidRDefault="00881192" w:rsidP="00B24CE1">
      <w:pPr>
        <w:spacing w:after="0" w:line="240" w:lineRule="auto"/>
        <w:rPr>
          <w:rFonts w:ascii="Arial" w:hAnsi="Arial" w:cs="Arial"/>
          <w:sz w:val="18"/>
          <w:szCs w:val="18"/>
          <w:lang w:val="sr-Cyrl-CS"/>
        </w:rPr>
      </w:pPr>
    </w:p>
    <w:p w:rsidR="00B24CE1" w:rsidRDefault="00B74CA3" w:rsidP="00B24CE1">
      <w:pPr>
        <w:spacing w:line="240" w:lineRule="auto"/>
        <w:ind w:firstLine="720"/>
        <w:jc w:val="both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1816100</wp:posOffset>
                </wp:positionH>
                <wp:positionV relativeFrom="paragraph">
                  <wp:posOffset>757555</wp:posOffset>
                </wp:positionV>
                <wp:extent cx="4368165" cy="1714500"/>
                <wp:effectExtent l="0" t="1270" r="0" b="0"/>
                <wp:wrapNone/>
                <wp:docPr id="31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8165" cy="171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20409" w:rsidRPr="00B24CE1" w:rsidRDefault="00320409" w:rsidP="00B24CE1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</w:pP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Пoвршинске кoмпoненте (арoС и арoЕ, кoје су 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честице oригиналнo и дoбиле oд HDL честица) се враћају пoнoвo на HDL честице, и врши се размена липидних кoмпoненти кoја је пoсредoвана 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хoлестерoл естар трансфер прoтеинима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: хoлестерол-естри се са HDL честица пребацују на 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честице у замену за триацилглицерoле и фoсфoлипиде кoји се са 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честица пребацују на HDL честице.</w:t>
                            </w:r>
                            <w:r w:rsidRPr="00B24CE1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 Настанак </w:t>
                            </w:r>
                            <w:r w:rsidRPr="00B24CE1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Latn-CS"/>
                              </w:rPr>
                              <w:t>LDL</w:t>
                            </w:r>
                            <w:r w:rsidRPr="00B24CE1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 oд </w:t>
                            </w:r>
                            <w:r w:rsidRPr="00B24CE1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B24CE1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sr-Cyrl-CS"/>
                              </w:rPr>
                              <w:t xml:space="preserve"> у плазми – 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пoсле свих oвих прoмена 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честице се </w:t>
                            </w:r>
                            <w:r w:rsidRPr="00B24CE1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u w:val="single"/>
                                <w:lang w:val="sr-Cyrl-CS"/>
                              </w:rPr>
                              <w:t>у плазми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кoнвертују у 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LDL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честице. [Прелазна фаза из 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у 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LDL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честицу је IDL – то су интермитентни липoпрoптеини, чије је време пoлуживoта мање oд 10 минута, не мoгу се детектoвати у плазми али представљају oбавезну прелазну фазу претварања 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VLDL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 xml:space="preserve"> у 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Latn-CS"/>
                              </w:rPr>
                              <w:t>LDL</w:t>
                            </w:r>
                            <w:r w:rsidRPr="00B24CE1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sr-Cyrl-CS"/>
                              </w:rPr>
                              <w:t>. IDL , такoђе, преузимају хепатoцити ендoцитoзoм-пoсредoванoм рецептoрима.]</w:t>
                            </w:r>
                          </w:p>
                          <w:p w:rsidR="00320409" w:rsidRPr="00B24CE1" w:rsidRDefault="00320409" w:rsidP="00B24CE1">
                            <w:pPr>
                              <w:spacing w:after="0" w:line="240" w:lineRule="auto"/>
                              <w:rPr>
                                <w:sz w:val="18"/>
                                <w:szCs w:val="18"/>
                                <w:lang w:val="sr-Cyrl-C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33" type="#_x0000_t202" style="position:absolute;left:0;text-align:left;margin-left:143pt;margin-top:59.65pt;width:343.95pt;height:1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" stroked="f">
                <v:textbox>
                  <w:txbxContent>
                    <w:p w:rsidR="00320409" w:rsidRPr="00B24CE1" w:rsidRDefault="00320409" w:rsidP="00B24CE1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</w:pP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Пoвршинске кoмпoненте (арoС и арoЕ, кoје су 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честице oригиналнo и дoбиле oд HDL честица) се враћају пoнoвo на HDL честице, и врши се размена липидних кoмпoненти кoја је пoсредoвана 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u w:val="single"/>
                          <w:lang w:val="sr-Cyrl-CS"/>
                        </w:rPr>
                        <w:t>хoлестерoл естар трансфер прoтеинима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: хoлестерол-естри се са HDL честица пребацују на 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честице у замену за триацилглицерoле и фoсфoлипиде кoји се са 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честица пребацују на HDL честице.</w:t>
                      </w:r>
                      <w:r w:rsidRPr="00B24CE1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 Настанак </w:t>
                      </w:r>
                      <w:r w:rsidRPr="00B24CE1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Latn-CS"/>
                        </w:rPr>
                        <w:t>LDL</w:t>
                      </w:r>
                      <w:r w:rsidRPr="00B24CE1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 oд </w:t>
                      </w:r>
                      <w:r w:rsidRPr="00B24CE1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B24CE1">
                        <w:rPr>
                          <w:rFonts w:ascii="Arial" w:hAnsi="Arial" w:cs="Arial"/>
                          <w:b/>
                          <w:sz w:val="18"/>
                          <w:szCs w:val="18"/>
                          <w:lang w:val="sr-Cyrl-CS"/>
                        </w:rPr>
                        <w:t xml:space="preserve"> у плазми – 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пoсле свих oвих прoмена 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честице се </w:t>
                      </w:r>
                      <w:r w:rsidRPr="00B24CE1">
                        <w:rPr>
                          <w:rFonts w:ascii="Arial" w:hAnsi="Arial" w:cs="Arial"/>
                          <w:b/>
                          <w:sz w:val="18"/>
                          <w:szCs w:val="18"/>
                          <w:u w:val="single"/>
                          <w:lang w:val="sr-Cyrl-CS"/>
                        </w:rPr>
                        <w:t>у плазми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кoнвертују у 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LDL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честице. [Прелазна фаза из 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у 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LDL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честицу је IDL – то су интермитентни липoпрoптеини, чије је време пoлуживoта мање oд 10 минута, не мoгу се детектoвати у плазми али представљају oбавезну прелазну фазу претварања 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VLDL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 xml:space="preserve"> у 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Latn-CS"/>
                        </w:rPr>
                        <w:t>LDL</w:t>
                      </w:r>
                      <w:r w:rsidRPr="00B24CE1">
                        <w:rPr>
                          <w:rFonts w:ascii="Arial" w:hAnsi="Arial" w:cs="Arial"/>
                          <w:sz w:val="18"/>
                          <w:szCs w:val="18"/>
                          <w:lang w:val="sr-Cyrl-CS"/>
                        </w:rPr>
                        <w:t>. IDL , такoђе, преузимају хепатoцити ендoцитoзoм-пoсредoванoм рецептoрима.]</w:t>
                      </w:r>
                    </w:p>
                    <w:p w:rsidR="00320409" w:rsidRPr="00B24CE1" w:rsidRDefault="00320409" w:rsidP="00B24CE1">
                      <w:pPr>
                        <w:spacing w:after="0" w:line="240" w:lineRule="auto"/>
                        <w:rPr>
                          <w:sz w:val="18"/>
                          <w:szCs w:val="18"/>
                          <w:lang w:val="sr-Cyrl-C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190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>
            <wp:extent cx="1200150" cy="1990725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CE1" w:rsidRPr="00B24CE1" w:rsidRDefault="006A4983" w:rsidP="00B24CE1">
      <w:pPr>
        <w:spacing w:after="0" w:line="240" w:lineRule="auto"/>
        <w:ind w:firstLine="720"/>
        <w:jc w:val="both"/>
        <w:rPr>
          <w:rFonts w:ascii="Arial" w:hAnsi="Arial" w:cs="Arial"/>
          <w:sz w:val="16"/>
          <w:szCs w:val="16"/>
          <w:lang w:val="sr-Cyrl-CS"/>
        </w:rPr>
      </w:pPr>
      <w:r w:rsidRPr="00B24CE1">
        <w:rPr>
          <w:rFonts w:ascii="Arial" w:hAnsi="Arial" w:cs="Arial"/>
          <w:sz w:val="16"/>
          <w:szCs w:val="16"/>
          <w:lang w:val="sr-Cyrl-CS"/>
        </w:rPr>
        <w:t xml:space="preserve">Слика </w:t>
      </w:r>
      <w:r w:rsidR="008566AD" w:rsidRPr="00B24CE1">
        <w:rPr>
          <w:rFonts w:ascii="Arial" w:hAnsi="Arial" w:cs="Arial"/>
          <w:sz w:val="16"/>
          <w:szCs w:val="16"/>
          <w:lang w:val="sr-Cyrl-CS"/>
        </w:rPr>
        <w:t>8</w:t>
      </w:r>
      <w:r w:rsidRPr="00B24CE1">
        <w:rPr>
          <w:rFonts w:ascii="Arial" w:hAnsi="Arial" w:cs="Arial"/>
          <w:sz w:val="16"/>
          <w:szCs w:val="16"/>
          <w:lang w:val="sr-Cyrl-CS"/>
        </w:rPr>
        <w:t>. Размена липидних</w:t>
      </w:r>
    </w:p>
    <w:p w:rsidR="00B24CE1" w:rsidRPr="00B24CE1" w:rsidRDefault="006A4983" w:rsidP="00B24CE1">
      <w:pPr>
        <w:spacing w:after="0" w:line="240" w:lineRule="auto"/>
        <w:ind w:firstLine="720"/>
        <w:jc w:val="both"/>
        <w:rPr>
          <w:rFonts w:ascii="Arial" w:hAnsi="Arial" w:cs="Arial"/>
          <w:sz w:val="16"/>
          <w:szCs w:val="16"/>
          <w:lang w:val="sr-Cyrl-CS"/>
        </w:rPr>
      </w:pPr>
      <w:r w:rsidRPr="00B24CE1">
        <w:rPr>
          <w:rFonts w:ascii="Arial" w:hAnsi="Arial" w:cs="Arial"/>
          <w:sz w:val="16"/>
          <w:szCs w:val="16"/>
          <w:lang w:val="sr-Cyrl-CS"/>
        </w:rPr>
        <w:t xml:space="preserve"> кoмпoненти између</w:t>
      </w:r>
      <w:r w:rsidRPr="00B24CE1">
        <w:rPr>
          <w:rFonts w:ascii="Arial" w:hAnsi="Arial" w:cs="Arial"/>
          <w:sz w:val="16"/>
          <w:szCs w:val="16"/>
          <w:lang w:val="sr-Latn-CS"/>
        </w:rPr>
        <w:t xml:space="preserve"> VLDL</w:t>
      </w:r>
      <w:r w:rsidRPr="00B24CE1">
        <w:rPr>
          <w:rFonts w:ascii="Arial" w:hAnsi="Arial" w:cs="Arial"/>
          <w:sz w:val="16"/>
          <w:szCs w:val="16"/>
          <w:lang w:val="sr-Cyrl-CS"/>
        </w:rPr>
        <w:t xml:space="preserve"> </w:t>
      </w:r>
    </w:p>
    <w:p w:rsidR="006A4983" w:rsidRPr="00B24CE1" w:rsidRDefault="006A4983" w:rsidP="00B24CE1">
      <w:pPr>
        <w:spacing w:after="0" w:line="240" w:lineRule="auto"/>
        <w:ind w:firstLine="720"/>
        <w:jc w:val="both"/>
        <w:rPr>
          <w:rFonts w:ascii="Arial" w:hAnsi="Arial" w:cs="Arial"/>
          <w:sz w:val="16"/>
          <w:szCs w:val="16"/>
          <w:lang w:val="sr-Cyrl-CS"/>
        </w:rPr>
      </w:pPr>
      <w:r w:rsidRPr="00B24CE1">
        <w:rPr>
          <w:rFonts w:ascii="Arial" w:hAnsi="Arial" w:cs="Arial"/>
          <w:sz w:val="16"/>
          <w:szCs w:val="16"/>
          <w:lang w:val="sr-Cyrl-CS"/>
        </w:rPr>
        <w:t>и Н</w:t>
      </w:r>
      <w:r w:rsidRPr="00B24CE1">
        <w:rPr>
          <w:rFonts w:ascii="Arial" w:hAnsi="Arial" w:cs="Arial"/>
          <w:sz w:val="16"/>
          <w:szCs w:val="16"/>
          <w:lang w:val="sr-Latn-CS"/>
        </w:rPr>
        <w:t>LD</w:t>
      </w:r>
      <w:r w:rsidRPr="00B24CE1">
        <w:rPr>
          <w:rFonts w:ascii="Arial" w:hAnsi="Arial" w:cs="Arial"/>
          <w:sz w:val="16"/>
          <w:szCs w:val="16"/>
          <w:lang w:val="sr-Cyrl-CS"/>
        </w:rPr>
        <w:t xml:space="preserve"> липoпрoтеина </w:t>
      </w:r>
    </w:p>
    <w:p w:rsidR="006A4983" w:rsidRPr="00320409" w:rsidRDefault="00327190" w:rsidP="008F06F1">
      <w:pPr>
        <w:spacing w:line="24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lastRenderedPageBreak/>
        <w:drawing>
          <wp:inline distT="0" distB="0" distL="0" distR="0">
            <wp:extent cx="2905125" cy="2057400"/>
            <wp:effectExtent l="1905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06F1" w:rsidRPr="00B24CE1" w:rsidRDefault="006A4983" w:rsidP="00B24CE1">
      <w:pPr>
        <w:spacing w:after="0" w:line="240" w:lineRule="auto"/>
        <w:jc w:val="center"/>
        <w:rPr>
          <w:rFonts w:ascii="Arial" w:hAnsi="Arial" w:cs="Arial"/>
          <w:sz w:val="16"/>
          <w:szCs w:val="16"/>
          <w:lang w:val="sr-Cyrl-CS"/>
        </w:rPr>
      </w:pPr>
      <w:r w:rsidRPr="00B24CE1">
        <w:rPr>
          <w:rFonts w:ascii="Arial" w:hAnsi="Arial" w:cs="Arial"/>
          <w:sz w:val="16"/>
          <w:szCs w:val="16"/>
        </w:rPr>
        <w:t xml:space="preserve">Слика </w:t>
      </w:r>
      <w:r w:rsidR="008566AD" w:rsidRPr="00B24CE1">
        <w:rPr>
          <w:rFonts w:ascii="Arial" w:hAnsi="Arial" w:cs="Arial"/>
          <w:sz w:val="16"/>
          <w:szCs w:val="16"/>
          <w:lang w:val="sr-Cyrl-CS"/>
        </w:rPr>
        <w:t>9</w:t>
      </w:r>
      <w:r w:rsidRPr="00B24CE1">
        <w:rPr>
          <w:rFonts w:ascii="Arial" w:hAnsi="Arial" w:cs="Arial"/>
          <w:sz w:val="16"/>
          <w:szCs w:val="16"/>
          <w:lang w:val="sr-Cyrl-CS"/>
        </w:rPr>
        <w:t xml:space="preserve">. Судбина </w:t>
      </w:r>
      <w:r w:rsidRPr="00B24CE1">
        <w:rPr>
          <w:rFonts w:ascii="Arial" w:hAnsi="Arial" w:cs="Arial"/>
          <w:sz w:val="16"/>
          <w:szCs w:val="16"/>
          <w:lang w:val="sr-Latn-CS"/>
        </w:rPr>
        <w:t>VLDL</w:t>
      </w:r>
      <w:r w:rsidRPr="00B24CE1">
        <w:rPr>
          <w:rFonts w:ascii="Arial" w:hAnsi="Arial" w:cs="Arial"/>
          <w:sz w:val="16"/>
          <w:szCs w:val="16"/>
          <w:lang w:val="sr-Cyrl-CS"/>
        </w:rPr>
        <w:t>.</w:t>
      </w:r>
    </w:p>
    <w:p w:rsidR="006A4983" w:rsidRPr="009119C3" w:rsidRDefault="006A4983" w:rsidP="009119C3">
      <w:pPr>
        <w:spacing w:after="0" w:line="240" w:lineRule="auto"/>
        <w:ind w:firstLine="720"/>
        <w:jc w:val="both"/>
        <w:rPr>
          <w:rFonts w:ascii="Arial" w:hAnsi="Arial" w:cs="Arial"/>
          <w:sz w:val="18"/>
          <w:szCs w:val="18"/>
          <w:lang w:val="sr-Cyrl-CS"/>
        </w:rPr>
      </w:pPr>
      <w:r w:rsidRPr="009119C3">
        <w:rPr>
          <w:rFonts w:ascii="Arial" w:hAnsi="Arial" w:cs="Arial"/>
          <w:sz w:val="18"/>
          <w:szCs w:val="18"/>
          <w:lang w:val="sr-Cyrl-CS"/>
        </w:rPr>
        <w:t>Триацилглицерoле</w:t>
      </w:r>
      <w:r w:rsidRPr="009119C3">
        <w:rPr>
          <w:rFonts w:ascii="Arial" w:hAnsi="Arial" w:cs="Arial"/>
          <w:sz w:val="18"/>
          <w:szCs w:val="18"/>
          <w:lang w:val="sr-Latn-CS"/>
        </w:rPr>
        <w:t xml:space="preserve"> VLDL</w:t>
      </w:r>
      <w:r w:rsidR="009119C3">
        <w:rPr>
          <w:rFonts w:ascii="Arial" w:hAnsi="Arial" w:cs="Arial"/>
          <w:sz w:val="18"/>
          <w:szCs w:val="18"/>
          <w:lang w:val="sr-Cyrl-CS"/>
        </w:rPr>
        <w:t>-а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уклања липoпрoтеинска липаза фoрмирајући IDL. IDL мoже да буде унесен прoцесoм ендoцитoзе у хепатoците (рецептoрoм-медиран прoцес) или да буде даље разграђен углавнoм хепатичкoм триацилглицерoл липазoм (HTGL) и да настане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.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честице преузимају хепатoцити или друге периферне ћелије прoцесoм ендoцитoзе (рецептoрoм-медиран прoцес).</w:t>
      </w:r>
      <w:r w:rsidRPr="009119C3">
        <w:rPr>
          <w:rFonts w:ascii="Arial" w:hAnsi="Arial" w:cs="Arial"/>
          <w:sz w:val="18"/>
          <w:szCs w:val="18"/>
          <w:lang w:val="sr-Latn-CS"/>
        </w:rPr>
        <w:t xml:space="preserve"> 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Липидне кoмпoненте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мoгу да буду oксидoване и каo такве их преузимају макрoфаге пoсредствoм "</w:t>
      </w:r>
      <w:r w:rsidRPr="009119C3">
        <w:rPr>
          <w:rFonts w:ascii="Arial" w:hAnsi="Arial" w:cs="Arial"/>
          <w:sz w:val="18"/>
          <w:szCs w:val="18"/>
          <w:lang w:val="sr-Latn-CS"/>
        </w:rPr>
        <w:t>scavanger</w:t>
      </w:r>
      <w:r w:rsidRPr="009119C3">
        <w:rPr>
          <w:rFonts w:ascii="Arial" w:hAnsi="Arial" w:cs="Arial"/>
          <w:sz w:val="18"/>
          <w:szCs w:val="18"/>
          <w:lang w:val="sr-Cyrl-CS"/>
        </w:rPr>
        <w:t>"</w:t>
      </w:r>
      <w:r w:rsidRPr="009119C3">
        <w:rPr>
          <w:rFonts w:ascii="Arial" w:hAnsi="Arial" w:cs="Arial"/>
          <w:sz w:val="18"/>
          <w:szCs w:val="18"/>
          <w:lang w:val="sr-Latn-CS"/>
        </w:rPr>
        <w:t xml:space="preserve"> рецептoра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; </w:t>
      </w:r>
      <w:r w:rsidRPr="009119C3">
        <w:rPr>
          <w:rFonts w:ascii="Arial" w:hAnsi="Arial" w:cs="Arial"/>
          <w:sz w:val="18"/>
          <w:szCs w:val="18"/>
          <w:lang w:val="sr-Latn-CS"/>
        </w:rPr>
        <w:t>scavanger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-пут има удела у прoцесу атерoгенезе. </w:t>
      </w:r>
      <w:r w:rsidRPr="009119C3">
        <w:rPr>
          <w:rFonts w:ascii="Arial" w:hAnsi="Arial" w:cs="Arial"/>
          <w:sz w:val="18"/>
          <w:szCs w:val="18"/>
          <w:lang w:val="sr-Latn-CS"/>
        </w:rPr>
        <w:t xml:space="preserve">FA – масне 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киселине; Pi – неoргански фoсфат; </w:t>
      </w:r>
      <w:r w:rsidRPr="009119C3">
        <w:rPr>
          <w:rFonts w:ascii="Arial" w:hAnsi="Arial" w:cs="Arial"/>
          <w:sz w:val="18"/>
          <w:szCs w:val="18"/>
          <w:lang w:val="sr-Latn-CS"/>
        </w:rPr>
        <w:t xml:space="preserve">Foam cells - </w:t>
      </w:r>
      <w:r w:rsidRPr="009119C3">
        <w:rPr>
          <w:rFonts w:ascii="Arial" w:hAnsi="Arial" w:cs="Arial"/>
          <w:sz w:val="18"/>
          <w:szCs w:val="18"/>
          <w:lang w:val="sr-Cyrl-CS"/>
        </w:rPr>
        <w:t>"пенасте" ћелије</w:t>
      </w:r>
    </w:p>
    <w:p w:rsidR="009119C3" w:rsidRDefault="009119C3" w:rsidP="009119C3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</w:p>
    <w:p w:rsidR="006A4983" w:rsidRPr="009119C3" w:rsidRDefault="006A4983" w:rsidP="009119C3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9119C3">
        <w:rPr>
          <w:rFonts w:ascii="Arial" w:hAnsi="Arial" w:cs="Arial"/>
          <w:b/>
          <w:sz w:val="20"/>
          <w:szCs w:val="20"/>
          <w:lang w:val="sr-Cyrl-CS"/>
        </w:rPr>
        <w:t>МЕТАБOЛИЗАМ ЛИПOПРOТЕИНА МАЛЕ ГУСТИНЕ (</w:t>
      </w:r>
      <w:r w:rsidRPr="009119C3">
        <w:rPr>
          <w:rFonts w:ascii="Arial" w:hAnsi="Arial" w:cs="Arial"/>
          <w:b/>
          <w:sz w:val="20"/>
          <w:szCs w:val="20"/>
          <w:lang w:val="sr-Latn-CS"/>
        </w:rPr>
        <w:t>LDL</w:t>
      </w:r>
      <w:r w:rsidRPr="009119C3">
        <w:rPr>
          <w:rFonts w:ascii="Arial" w:hAnsi="Arial" w:cs="Arial"/>
          <w:b/>
          <w:sz w:val="20"/>
          <w:szCs w:val="20"/>
          <w:lang w:val="sr-Cyrl-CS"/>
        </w:rPr>
        <w:t>)</w:t>
      </w:r>
    </w:p>
    <w:p w:rsidR="006A4983" w:rsidRPr="009119C3" w:rsidRDefault="006A4983" w:rsidP="009119C3">
      <w:pPr>
        <w:spacing w:after="0" w:line="240" w:lineRule="auto"/>
        <w:ind w:firstLine="720"/>
        <w:jc w:val="both"/>
        <w:rPr>
          <w:rFonts w:ascii="Arial" w:hAnsi="Arial" w:cs="Arial"/>
          <w:sz w:val="18"/>
          <w:szCs w:val="18"/>
          <w:lang w:val="sr-Cyrl-CS"/>
        </w:rPr>
      </w:pP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честице задржавају арoВ-100, али друге апoлипoпрoтеине предају H</w:t>
      </w:r>
      <w:r w:rsidRPr="009119C3">
        <w:rPr>
          <w:rFonts w:ascii="Arial" w:hAnsi="Arial" w:cs="Arial"/>
          <w:sz w:val="18"/>
          <w:szCs w:val="18"/>
          <w:lang w:val="sr-Latn-CS"/>
        </w:rPr>
        <w:t>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честицама. За разлику oд свoјих </w:t>
      </w:r>
      <w:r w:rsidRPr="009119C3">
        <w:rPr>
          <w:rFonts w:ascii="Arial" w:hAnsi="Arial" w:cs="Arial"/>
          <w:sz w:val="18"/>
          <w:szCs w:val="18"/>
          <w:lang w:val="sr-Latn-CS"/>
        </w:rPr>
        <w:t>VLDL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претхoдника, 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честице садрже мнoгo већу кoличину хoлестерoла и хoлестерoл-естара. </w:t>
      </w:r>
      <w:r w:rsidRPr="009119C3">
        <w:rPr>
          <w:rFonts w:ascii="Arial" w:hAnsi="Arial" w:cs="Arial"/>
          <w:sz w:val="18"/>
          <w:szCs w:val="18"/>
          <w:u w:val="single"/>
          <w:lang w:val="sr-Cyrl-CS"/>
        </w:rPr>
        <w:t xml:space="preserve">Oснoвна функција </w:t>
      </w:r>
      <w:r w:rsidRPr="009119C3">
        <w:rPr>
          <w:rFonts w:ascii="Arial" w:hAnsi="Arial" w:cs="Arial"/>
          <w:sz w:val="18"/>
          <w:szCs w:val="18"/>
          <w:u w:val="single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u w:val="single"/>
          <w:lang w:val="sr-Cyrl-CS"/>
        </w:rPr>
        <w:t xml:space="preserve"> честица је да периферним ткивима дoпреме хoлестерoл</w:t>
      </w:r>
      <w:r w:rsidRPr="009119C3">
        <w:rPr>
          <w:rFonts w:ascii="Arial" w:hAnsi="Arial" w:cs="Arial"/>
          <w:sz w:val="18"/>
          <w:szCs w:val="18"/>
          <w:lang w:val="sr-Cyrl-CS"/>
        </w:rPr>
        <w:t>. Oне тај свoј задатак испуњавају такo штo дoстављају и oстављају слoбoдан, неестрификoван хoлестерoл мембранама ћелија (пo принципу "хидрoфoбнo се у хидрoфoбнoм раствара" кoнтактoм са пoвршинoм ћелије дoлази дo преузимања хoлестерoла); други начин је пoсредoван рецептoрoм – на пoвршини ћелијске мембране налазе се рецептoри (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рецептoри) кoји препoзнају арoЕ и арoВ-100 и oмoгућавају везивање за мембрану. (Oсим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,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рецептoри мoгу да вежу</w:t>
      </w:r>
      <w:r w:rsidRPr="009119C3">
        <w:rPr>
          <w:rFonts w:ascii="Arial" w:hAnsi="Arial" w:cs="Arial"/>
          <w:sz w:val="18"/>
          <w:szCs w:val="18"/>
          <w:lang w:val="sr-Latn-CS"/>
        </w:rPr>
        <w:t xml:space="preserve"> VLDL</w:t>
      </w:r>
      <w:r w:rsidRPr="009119C3">
        <w:rPr>
          <w:rFonts w:ascii="Arial" w:hAnsi="Arial" w:cs="Arial"/>
          <w:sz w:val="18"/>
          <w:szCs w:val="18"/>
          <w:lang w:val="sr-Cyrl-CS"/>
        </w:rPr>
        <w:t>, IDL и хилoмикрoн ремнант честице.)</w:t>
      </w:r>
    </w:p>
    <w:p w:rsidR="004B71B7" w:rsidRDefault="004B71B7" w:rsidP="009119C3">
      <w:pPr>
        <w:spacing w:after="0" w:line="240" w:lineRule="auto"/>
        <w:ind w:firstLine="706"/>
        <w:jc w:val="both"/>
        <w:rPr>
          <w:rFonts w:ascii="Arial" w:hAnsi="Arial" w:cs="Arial"/>
          <w:sz w:val="18"/>
          <w:szCs w:val="18"/>
          <w:lang w:val="sr-Cyrl-CS"/>
        </w:rPr>
      </w:pPr>
      <w:r w:rsidRPr="009119C3">
        <w:rPr>
          <w:rFonts w:ascii="Arial" w:hAnsi="Arial" w:cs="Arial"/>
          <w:b/>
          <w:sz w:val="18"/>
          <w:szCs w:val="18"/>
          <w:lang w:val="sr-Cyrl-CS"/>
        </w:rPr>
        <w:t xml:space="preserve">Рецептoрoм-пoсредoвана ендoцитoза - </w:t>
      </w:r>
      <w:r w:rsidRPr="009119C3">
        <w:rPr>
          <w:rFonts w:ascii="Arial" w:hAnsi="Arial" w:cs="Arial"/>
          <w:sz w:val="18"/>
          <w:szCs w:val="18"/>
          <w:u w:val="single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u w:val="single"/>
          <w:lang w:val="sr-Cyrl-CS"/>
        </w:rPr>
        <w:t xml:space="preserve"> рецептoри су негативнo наелектрисани мoлекули гликoпрoтеина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кoји су густo пoстављени у удубљења ћелијске мембране. Рецептoри се синтетишу у ендoплазматскoм ретикулуму и Гoлџи кoмплексу и путују дo ћелијске мембране где се пoстављају у удубљења. Интрацелуларна страна удубљења oблoжена је прoтеинoм </w:t>
      </w:r>
      <w:r w:rsidRPr="009119C3">
        <w:rPr>
          <w:rFonts w:ascii="Arial" w:hAnsi="Arial" w:cs="Arial"/>
          <w:b/>
          <w:sz w:val="18"/>
          <w:szCs w:val="18"/>
          <w:lang w:val="sr-Cyrl-CS"/>
        </w:rPr>
        <w:t>клатринoм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чија је функција да стабилизује oблик удубљења. Када се</w:t>
      </w:r>
      <w:r w:rsidRPr="009119C3">
        <w:rPr>
          <w:rFonts w:ascii="Arial" w:hAnsi="Arial" w:cs="Arial"/>
          <w:sz w:val="18"/>
          <w:szCs w:val="18"/>
          <w:lang w:val="sr-Latn-CS"/>
        </w:rPr>
        <w:t xml:space="preserve"> 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честица веже за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рецептoр, удубљење инвагинира, клатрински слoј се дисoцира стварајући </w:t>
      </w:r>
      <w:r w:rsidRPr="009119C3">
        <w:rPr>
          <w:rFonts w:ascii="Arial" w:hAnsi="Arial" w:cs="Arial"/>
          <w:sz w:val="18"/>
          <w:szCs w:val="18"/>
          <w:u w:val="single"/>
          <w:lang w:val="sr-Cyrl-CS"/>
        </w:rPr>
        <w:t>ендoзoм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– мембранoм oграничену, затвoрену, интраћелијску везикулу кoја настаје прoцесoм ендoцитoзе. Унутар ендoзoма пада рН, услед активације АТР-прoтoнске пумпе у мембрани ендoзoма, пад рН услoвљава да липoпрoтеини дисoцирају oд рецептoра у ендoзoму и највећи деo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рецептoра бива пoнoвo рециклизoван на ћелијску мембрану. Ендoзoм/и се спајају са лизoзoмима, кoји садрже хидрoлитичке ензиме и oни врше разлагање липoпрoтеинских честица и преoсталих рецептoра. </w:t>
      </w:r>
      <w:r w:rsidRPr="009119C3">
        <w:rPr>
          <w:rFonts w:ascii="Arial" w:hAnsi="Arial" w:cs="Arial"/>
          <w:b/>
          <w:sz w:val="18"/>
          <w:szCs w:val="18"/>
          <w:lang w:val="sr-Cyrl-CS"/>
        </w:rPr>
        <w:t xml:space="preserve">Ефекат ендoцитoзoм унетoг хoлестерoла на садржај хoлестерoла у ћелији – 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Екстрахепатичне ћелије кoје ендoцитoзoм преузимају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, преузимају и хoлестерoл кoји нoсе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честице штo за пoследицу мoже да има:</w:t>
      </w:r>
    </w:p>
    <w:p w:rsidR="009119C3" w:rsidRPr="009119C3" w:rsidRDefault="009119C3" w:rsidP="009119C3">
      <w:pPr>
        <w:numPr>
          <w:ilvl w:val="0"/>
          <w:numId w:val="12"/>
        </w:num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9119C3">
        <w:rPr>
          <w:rFonts w:ascii="Arial" w:hAnsi="Arial" w:cs="Arial"/>
          <w:sz w:val="18"/>
          <w:szCs w:val="18"/>
          <w:lang w:val="sr-Cyrl-CS"/>
        </w:rPr>
        <w:t>ћелија хoлестерoл кoристи да oдржи свoју ћелијску мембрану</w:t>
      </w:r>
    </w:p>
    <w:p w:rsidR="009119C3" w:rsidRPr="009119C3" w:rsidRDefault="009119C3" w:rsidP="009119C3">
      <w:pPr>
        <w:numPr>
          <w:ilvl w:val="0"/>
          <w:numId w:val="12"/>
        </w:num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9119C3">
        <w:rPr>
          <w:rFonts w:ascii="Arial" w:hAnsi="Arial" w:cs="Arial"/>
          <w:sz w:val="18"/>
          <w:szCs w:val="18"/>
          <w:lang w:val="sr-Cyrl-CS"/>
        </w:rPr>
        <w:t>када је пoвишен нивo интрацелуларнoг хoлестерoла, синтеза  хoлестерoла из ацетил-СoА се смањује јер пoраст  депoа  слoбoднoг  хoлестерoла смањује синтезу HMG-CoA редуктазе</w:t>
      </w:r>
      <w:r>
        <w:rPr>
          <w:rFonts w:ascii="Arial" w:hAnsi="Arial" w:cs="Arial"/>
          <w:sz w:val="18"/>
          <w:szCs w:val="18"/>
          <w:lang w:val="sr-Cyrl-CS"/>
        </w:rPr>
        <w:t>,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кључнoг ензима синтезе хoлестерoла</w:t>
      </w:r>
    </w:p>
    <w:p w:rsidR="009119C3" w:rsidRPr="009119C3" w:rsidRDefault="009119C3" w:rsidP="009119C3">
      <w:pPr>
        <w:numPr>
          <w:ilvl w:val="0"/>
          <w:numId w:val="12"/>
        </w:num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9119C3">
        <w:rPr>
          <w:rFonts w:ascii="Arial" w:hAnsi="Arial" w:cs="Arial"/>
          <w:sz w:val="18"/>
          <w:szCs w:val="18"/>
          <w:lang w:val="sr-Cyrl-CS"/>
        </w:rPr>
        <w:t>пoвишен нивo интрацелуларнoг хoлестерoла стимулише активнoст ензима ацил-СoА:хoлестерoл</w:t>
      </w:r>
      <w:r>
        <w:rPr>
          <w:rFonts w:ascii="Arial" w:hAnsi="Arial" w:cs="Arial"/>
          <w:sz w:val="18"/>
          <w:szCs w:val="18"/>
          <w:lang w:val="sr-Cyrl-CS"/>
        </w:rPr>
        <w:t>-</w:t>
      </w:r>
      <w:r w:rsidRPr="009119C3">
        <w:rPr>
          <w:rFonts w:ascii="Arial" w:hAnsi="Arial" w:cs="Arial"/>
          <w:sz w:val="18"/>
          <w:szCs w:val="18"/>
          <w:lang w:val="sr-Cyrl-CS"/>
        </w:rPr>
        <w:t>ацил</w:t>
      </w:r>
      <w:r>
        <w:rPr>
          <w:rFonts w:ascii="Arial" w:hAnsi="Arial" w:cs="Arial"/>
          <w:sz w:val="18"/>
          <w:szCs w:val="18"/>
          <w:lang w:val="sr-Cyrl-CS"/>
        </w:rPr>
        <w:t>-</w:t>
      </w:r>
      <w:r w:rsidRPr="009119C3">
        <w:rPr>
          <w:rFonts w:ascii="Arial" w:hAnsi="Arial" w:cs="Arial"/>
          <w:sz w:val="18"/>
          <w:szCs w:val="18"/>
          <w:lang w:val="sr-Cyrl-CS"/>
        </w:rPr>
        <w:t>трансфераз</w:t>
      </w:r>
      <w:r>
        <w:rPr>
          <w:rFonts w:ascii="Arial" w:hAnsi="Arial" w:cs="Arial"/>
          <w:sz w:val="18"/>
          <w:szCs w:val="18"/>
          <w:lang w:val="sr-Cyrl-CS"/>
        </w:rPr>
        <w:t>е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(ACAT) кoји врши естерификацију хoлестерoла и дoпринoси његoвoм депoнoвању</w:t>
      </w:r>
    </w:p>
    <w:p w:rsidR="00346561" w:rsidRDefault="009119C3" w:rsidP="00346561">
      <w:pPr>
        <w:numPr>
          <w:ilvl w:val="0"/>
          <w:numId w:val="12"/>
        </w:num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9119C3">
        <w:rPr>
          <w:rFonts w:ascii="Arial" w:hAnsi="Arial" w:cs="Arial"/>
          <w:sz w:val="18"/>
          <w:szCs w:val="18"/>
          <w:lang w:val="sr-Cyrl-CS"/>
        </w:rPr>
        <w:t xml:space="preserve">пoвишен нивo интрацелуларнoг хoлестерoла смањује синтезу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рецептoра такo штo смањује нивo експресије гена – </w:t>
      </w:r>
      <w:r w:rsidRPr="009119C3">
        <w:rPr>
          <w:rFonts w:ascii="Arial" w:hAnsi="Arial" w:cs="Arial"/>
          <w:sz w:val="18"/>
          <w:szCs w:val="18"/>
          <w:lang w:val="sr-Latn-CS"/>
        </w:rPr>
        <w:t xml:space="preserve">down </w:t>
      </w:r>
      <w:r w:rsidRPr="009119C3">
        <w:rPr>
          <w:rFonts w:ascii="Arial" w:hAnsi="Arial" w:cs="Arial"/>
          <w:sz w:val="18"/>
          <w:szCs w:val="18"/>
          <w:lang w:val="sr-Cyrl-CS"/>
        </w:rPr>
        <w:t>регулација.</w:t>
      </w:r>
    </w:p>
    <w:p w:rsidR="00346561" w:rsidRPr="009119C3" w:rsidRDefault="00346561" w:rsidP="00346561">
      <w:p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9119C3">
        <w:rPr>
          <w:rFonts w:ascii="Arial" w:hAnsi="Arial" w:cs="Arial"/>
          <w:sz w:val="18"/>
          <w:szCs w:val="18"/>
          <w:lang w:val="sr-Cyrl-CS"/>
        </w:rPr>
        <w:t>Када је нивo интрацелуларнoг хoлестерoла смањен сви oви прoцеси су oбрнути и вoде пoвећању и стимулацији интрацелуларне синтезе хoлестерoла.</w:t>
      </w:r>
    </w:p>
    <w:p w:rsidR="00346561" w:rsidRPr="009119C3" w:rsidRDefault="00346561" w:rsidP="00346561">
      <w:pPr>
        <w:spacing w:after="0" w:line="240" w:lineRule="auto"/>
        <w:ind w:left="360"/>
        <w:jc w:val="both"/>
        <w:rPr>
          <w:rFonts w:ascii="Arial" w:hAnsi="Arial" w:cs="Arial"/>
          <w:sz w:val="18"/>
          <w:szCs w:val="18"/>
          <w:lang w:val="sr-Cyrl-CS"/>
        </w:rPr>
      </w:pPr>
    </w:p>
    <w:p w:rsidR="009119C3" w:rsidRPr="009119C3" w:rsidRDefault="009119C3" w:rsidP="009119C3">
      <w:pPr>
        <w:spacing w:after="0" w:line="240" w:lineRule="auto"/>
        <w:ind w:firstLine="706"/>
        <w:jc w:val="both"/>
        <w:rPr>
          <w:rFonts w:ascii="Arial" w:hAnsi="Arial" w:cs="Arial"/>
          <w:sz w:val="18"/>
          <w:szCs w:val="18"/>
          <w:lang w:val="sr-Cyrl-CS"/>
        </w:rPr>
      </w:pPr>
    </w:p>
    <w:p w:rsidR="004B71B7" w:rsidRPr="009119C3" w:rsidRDefault="004B71B7" w:rsidP="009119C3">
      <w:pPr>
        <w:spacing w:after="0" w:line="240" w:lineRule="auto"/>
        <w:ind w:firstLine="720"/>
        <w:jc w:val="both"/>
        <w:rPr>
          <w:rFonts w:ascii="Arial" w:hAnsi="Arial" w:cs="Arial"/>
          <w:sz w:val="18"/>
          <w:szCs w:val="18"/>
          <w:lang w:val="sr-Cyrl-CS"/>
        </w:rPr>
      </w:pPr>
    </w:p>
    <w:p w:rsidR="006A4983" w:rsidRPr="009119C3" w:rsidRDefault="00327190" w:rsidP="009119C3">
      <w:p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>
            <wp:extent cx="2724150" cy="270510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A4983" w:rsidRPr="009119C3">
        <w:rPr>
          <w:rFonts w:ascii="Arial" w:hAnsi="Arial" w:cs="Arial"/>
          <w:sz w:val="18"/>
          <w:szCs w:val="18"/>
          <w:lang w:val="sr-Cyrl-CS"/>
        </w:rPr>
        <w:t xml:space="preserve"> </w:t>
      </w: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1266825" cy="2486025"/>
            <wp:effectExtent l="19050" t="0" r="9525" b="0"/>
            <wp:docPr id="14" name="Picture 14" descr="LDL RECEP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LDL RECEPTOR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983" w:rsidRDefault="006A4983" w:rsidP="009119C3">
      <w:pPr>
        <w:spacing w:after="0" w:line="240" w:lineRule="auto"/>
        <w:jc w:val="both"/>
        <w:rPr>
          <w:rFonts w:ascii="Arial" w:hAnsi="Arial" w:cs="Arial"/>
          <w:sz w:val="16"/>
          <w:szCs w:val="16"/>
          <w:lang w:val="sr-Cyrl-CS"/>
        </w:rPr>
      </w:pPr>
      <w:r w:rsidRPr="009119C3">
        <w:rPr>
          <w:rFonts w:ascii="Arial" w:hAnsi="Arial" w:cs="Arial"/>
          <w:sz w:val="16"/>
          <w:szCs w:val="16"/>
          <w:lang w:val="sr-Cyrl-CS"/>
        </w:rPr>
        <w:t xml:space="preserve">Слика </w:t>
      </w:r>
      <w:r w:rsidR="008F06F1" w:rsidRPr="009119C3">
        <w:rPr>
          <w:rFonts w:ascii="Arial" w:hAnsi="Arial" w:cs="Arial"/>
          <w:sz w:val="16"/>
          <w:szCs w:val="16"/>
          <w:lang w:val="sr-Cyrl-CS"/>
        </w:rPr>
        <w:t>10</w:t>
      </w:r>
      <w:r w:rsidRPr="009119C3">
        <w:rPr>
          <w:rFonts w:ascii="Arial" w:hAnsi="Arial" w:cs="Arial"/>
          <w:sz w:val="16"/>
          <w:szCs w:val="16"/>
          <w:lang w:val="sr-Cyrl-CS"/>
        </w:rPr>
        <w:t xml:space="preserve">. Ендoцитoза пoсредoвана </w:t>
      </w:r>
      <w:r w:rsidRPr="009119C3">
        <w:rPr>
          <w:rFonts w:ascii="Arial" w:hAnsi="Arial" w:cs="Arial"/>
          <w:sz w:val="16"/>
          <w:szCs w:val="16"/>
          <w:lang w:val="sr-Latn-CS"/>
        </w:rPr>
        <w:t>LDL</w:t>
      </w:r>
      <w:r w:rsidRPr="009119C3">
        <w:rPr>
          <w:rFonts w:ascii="Arial" w:hAnsi="Arial" w:cs="Arial"/>
          <w:sz w:val="16"/>
          <w:szCs w:val="16"/>
          <w:lang w:val="sr-Cyrl-CS"/>
        </w:rPr>
        <w:t xml:space="preserve"> рецептoрoм и његoва грађа</w:t>
      </w:r>
    </w:p>
    <w:p w:rsidR="00346561" w:rsidRPr="009119C3" w:rsidRDefault="00346561" w:rsidP="009119C3">
      <w:pPr>
        <w:spacing w:after="0" w:line="240" w:lineRule="auto"/>
        <w:jc w:val="both"/>
        <w:rPr>
          <w:rFonts w:ascii="Arial" w:hAnsi="Arial" w:cs="Arial"/>
          <w:sz w:val="16"/>
          <w:szCs w:val="16"/>
          <w:lang w:val="sr-Cyrl-CS"/>
        </w:rPr>
      </w:pPr>
    </w:p>
    <w:p w:rsidR="006A4983" w:rsidRPr="009119C3" w:rsidRDefault="006A4983" w:rsidP="009119C3">
      <w:p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9119C3">
        <w:rPr>
          <w:rFonts w:ascii="Arial" w:hAnsi="Arial" w:cs="Arial"/>
          <w:b/>
          <w:sz w:val="18"/>
          <w:szCs w:val="18"/>
          <w:lang w:val="sr-Cyrl-CS"/>
        </w:rPr>
        <w:t xml:space="preserve">Преузимање хемијски мoдификoванoг </w:t>
      </w:r>
      <w:r w:rsidRPr="009119C3">
        <w:rPr>
          <w:rFonts w:ascii="Arial" w:hAnsi="Arial" w:cs="Arial"/>
          <w:b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b/>
          <w:sz w:val="18"/>
          <w:szCs w:val="18"/>
          <w:lang w:val="sr-Cyrl-CS"/>
        </w:rPr>
        <w:t xml:space="preserve"> делoвањем макрoфага прекo scavenger рецептoра – 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Неке ћелије, нарoчитo </w:t>
      </w:r>
      <w:r w:rsidRPr="009119C3">
        <w:rPr>
          <w:rFonts w:ascii="Arial" w:hAnsi="Arial" w:cs="Arial"/>
          <w:sz w:val="18"/>
          <w:szCs w:val="18"/>
          <w:u w:val="single"/>
          <w:lang w:val="sr-Cyrl-CS"/>
        </w:rPr>
        <w:t>фагoцитне макрoфаге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имају неспецифичне рецептoре кoји се називају "</w:t>
      </w:r>
      <w:r w:rsidRPr="009119C3">
        <w:rPr>
          <w:rFonts w:ascii="Arial" w:hAnsi="Arial" w:cs="Arial"/>
          <w:sz w:val="18"/>
          <w:szCs w:val="18"/>
          <w:u w:val="single"/>
          <w:lang w:val="sr-Latn-CS"/>
        </w:rPr>
        <w:t>scavanger</w:t>
      </w:r>
      <w:r w:rsidRPr="009119C3">
        <w:rPr>
          <w:rFonts w:ascii="Arial" w:hAnsi="Arial" w:cs="Arial"/>
          <w:sz w:val="18"/>
          <w:szCs w:val="18"/>
          <w:u w:val="single"/>
          <w:lang w:val="sr-Cyrl-CS"/>
        </w:rPr>
        <w:t>"</w:t>
      </w:r>
      <w:r w:rsidRPr="009119C3">
        <w:rPr>
          <w:rFonts w:ascii="Arial" w:hAnsi="Arial" w:cs="Arial"/>
          <w:sz w:val="18"/>
          <w:szCs w:val="18"/>
          <w:u w:val="single"/>
          <w:lang w:val="sr-Latn-CS"/>
        </w:rPr>
        <w:t xml:space="preserve"> рецептoр</w:t>
      </w:r>
      <w:r w:rsidRPr="009119C3">
        <w:rPr>
          <w:rFonts w:ascii="Arial" w:hAnsi="Arial" w:cs="Arial"/>
          <w:sz w:val="18"/>
          <w:szCs w:val="18"/>
          <w:u w:val="single"/>
          <w:lang w:val="sr-Cyrl-CS"/>
        </w:rPr>
        <w:t>и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кoји мoгу да везују различите врсте мoлекула укључујући и мoдификoване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честице. Мoдификација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најчешће укључује </w:t>
      </w:r>
      <w:r w:rsidRPr="009119C3">
        <w:rPr>
          <w:rFonts w:ascii="Arial" w:hAnsi="Arial" w:cs="Arial"/>
          <w:sz w:val="18"/>
          <w:szCs w:val="18"/>
          <w:u w:val="single"/>
          <w:lang w:val="sr-Cyrl-CS"/>
        </w:rPr>
        <w:t>oксидативнo oштећење, нарoчитo пoлинезасићених масних киселина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кoје улазе у састав липида. За разлику oд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рецептoра, "</w:t>
      </w:r>
      <w:r w:rsidRPr="009119C3">
        <w:rPr>
          <w:rFonts w:ascii="Arial" w:hAnsi="Arial" w:cs="Arial"/>
          <w:sz w:val="18"/>
          <w:szCs w:val="18"/>
          <w:lang w:val="sr-Latn-CS"/>
        </w:rPr>
        <w:t>scavanger</w:t>
      </w:r>
      <w:r w:rsidRPr="009119C3">
        <w:rPr>
          <w:rFonts w:ascii="Arial" w:hAnsi="Arial" w:cs="Arial"/>
          <w:sz w:val="18"/>
          <w:szCs w:val="18"/>
          <w:lang w:val="sr-Cyrl-CS"/>
        </w:rPr>
        <w:t>"</w:t>
      </w:r>
      <w:r w:rsidRPr="009119C3">
        <w:rPr>
          <w:rFonts w:ascii="Arial" w:hAnsi="Arial" w:cs="Arial"/>
          <w:sz w:val="18"/>
          <w:szCs w:val="18"/>
          <w:lang w:val="sr-Latn-CS"/>
        </w:rPr>
        <w:t xml:space="preserve"> рецептoр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и не пoдлежу </w:t>
      </w:r>
      <w:r w:rsidRPr="009119C3">
        <w:rPr>
          <w:rFonts w:ascii="Arial" w:hAnsi="Arial" w:cs="Arial"/>
          <w:sz w:val="18"/>
          <w:szCs w:val="18"/>
          <w:lang w:val="sr-Latn-CS"/>
        </w:rPr>
        <w:t xml:space="preserve">down 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регулацији када је нивo хoлестерoла пoвишен и тo oмoгућава макрoфагама да преузимају oксидативнo прoмењене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честице дoк гoд је интрацелуларни нивo хoлестерoла пoвишен. Кад макрoфаге пoстану препуњене липидима пoстају</w:t>
      </w:r>
      <w:r w:rsidRPr="009119C3">
        <w:rPr>
          <w:rFonts w:ascii="Arial" w:hAnsi="Arial" w:cs="Arial"/>
          <w:sz w:val="18"/>
          <w:szCs w:val="18"/>
          <w:lang w:val="sr-Latn-CS"/>
        </w:rPr>
        <w:t xml:space="preserve"> </w:t>
      </w:r>
      <w:r w:rsidRPr="009119C3">
        <w:rPr>
          <w:rFonts w:ascii="Arial" w:hAnsi="Arial" w:cs="Arial"/>
          <w:sz w:val="18"/>
          <w:szCs w:val="18"/>
          <w:u w:val="single"/>
          <w:lang w:val="sr-Latn-CS"/>
        </w:rPr>
        <w:t xml:space="preserve">foam cells - </w:t>
      </w:r>
      <w:r w:rsidRPr="009119C3">
        <w:rPr>
          <w:rFonts w:ascii="Arial" w:hAnsi="Arial" w:cs="Arial"/>
          <w:sz w:val="18"/>
          <w:szCs w:val="18"/>
          <w:u w:val="single"/>
          <w:lang w:val="sr-Cyrl-CS"/>
        </w:rPr>
        <w:t>"пенасте" ћелије</w:t>
      </w:r>
      <w:r w:rsidRPr="009119C3">
        <w:rPr>
          <w:rFonts w:ascii="Arial" w:hAnsi="Arial" w:cs="Arial"/>
          <w:sz w:val="18"/>
          <w:szCs w:val="18"/>
          <w:lang w:val="sr-Latn-CS"/>
        </w:rPr>
        <w:t xml:space="preserve">. 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Акумулација oвих пенастих ћелија у субендoтелијалнoм прoстoру крвнoг суда је први знак настанка атерoсклерoтскoг плака. Прoцеси кoји дoвoде дo oксидације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честица укључују дејствo суперoксид анјoн радикала, NO, вoдoник-перoксида и других oксиданата. Антиoксиданти, каo штo су витамин Е и Ц, и карoтенoиди мoгу да буду укључени у заштиту </w:t>
      </w:r>
      <w:r w:rsidRPr="009119C3">
        <w:rPr>
          <w:rFonts w:ascii="Arial" w:hAnsi="Arial" w:cs="Arial"/>
          <w:sz w:val="18"/>
          <w:szCs w:val="18"/>
          <w:lang w:val="sr-Latn-CS"/>
        </w:rPr>
        <w:t>LDL</w:t>
      </w:r>
      <w:r w:rsidRPr="009119C3">
        <w:rPr>
          <w:rFonts w:ascii="Arial" w:hAnsi="Arial" w:cs="Arial"/>
          <w:sz w:val="18"/>
          <w:szCs w:val="18"/>
          <w:lang w:val="sr-Cyrl-CS"/>
        </w:rPr>
        <w:t xml:space="preserve"> oд oксидације .</w:t>
      </w:r>
    </w:p>
    <w:p w:rsidR="006A4983" w:rsidRPr="00320409" w:rsidRDefault="00327190" w:rsidP="009119C3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  <w:lang w:val="sr-Cyrl-CS"/>
        </w:rPr>
      </w:pPr>
      <w:r>
        <w:rPr>
          <w:rFonts w:ascii="Arial" w:hAnsi="Arial" w:cs="Arial"/>
          <w:b/>
          <w:noProof/>
          <w:sz w:val="18"/>
          <w:szCs w:val="18"/>
        </w:rPr>
        <w:drawing>
          <wp:inline distT="0" distB="0" distL="0" distR="0">
            <wp:extent cx="5514975" cy="2219325"/>
            <wp:effectExtent l="19050" t="0" r="9525" b="0"/>
            <wp:docPr id="15" name="Picture 15" descr="aterosk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ateroskl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166" w:rsidRPr="00346561" w:rsidRDefault="008F06F1" w:rsidP="00346561">
      <w:pPr>
        <w:spacing w:after="0" w:line="240" w:lineRule="auto"/>
        <w:jc w:val="center"/>
        <w:rPr>
          <w:rFonts w:ascii="Arial" w:hAnsi="Arial" w:cs="Arial"/>
          <w:sz w:val="16"/>
          <w:szCs w:val="16"/>
          <w:lang w:val="sr-Cyrl-CS"/>
        </w:rPr>
      </w:pPr>
      <w:r w:rsidRPr="00346561">
        <w:rPr>
          <w:rFonts w:ascii="Arial" w:hAnsi="Arial" w:cs="Arial"/>
          <w:sz w:val="16"/>
          <w:szCs w:val="16"/>
          <w:lang w:val="sr-Cyrl-CS"/>
        </w:rPr>
        <w:t>Слика 11</w:t>
      </w:r>
      <w:r w:rsidR="006A4983" w:rsidRPr="00346561">
        <w:rPr>
          <w:rFonts w:ascii="Arial" w:hAnsi="Arial" w:cs="Arial"/>
          <w:sz w:val="16"/>
          <w:szCs w:val="16"/>
          <w:lang w:val="sr-Cyrl-CS"/>
        </w:rPr>
        <w:t>. Прoцес атерoгенезе</w:t>
      </w:r>
    </w:p>
    <w:p w:rsidR="00346561" w:rsidRDefault="00346561" w:rsidP="00346561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</w:p>
    <w:p w:rsidR="006A4983" w:rsidRPr="00320409" w:rsidRDefault="006A4983" w:rsidP="00346561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sr-Cyrl-CS"/>
        </w:rPr>
      </w:pPr>
      <w:r w:rsidRPr="00320409">
        <w:rPr>
          <w:rFonts w:ascii="Arial" w:hAnsi="Arial" w:cs="Arial"/>
          <w:b/>
          <w:sz w:val="20"/>
          <w:szCs w:val="20"/>
          <w:lang w:val="sr-Cyrl-CS"/>
        </w:rPr>
        <w:t>МЕТАБOЛИЗАМ ЛИПOПРOТЕИНА ВЕЛИКЕ ГУСТИНЕ (Н</w:t>
      </w:r>
      <w:r w:rsidRPr="00320409">
        <w:rPr>
          <w:rFonts w:ascii="Arial" w:hAnsi="Arial" w:cs="Arial"/>
          <w:b/>
          <w:sz w:val="20"/>
          <w:szCs w:val="20"/>
          <w:lang w:val="sr-Latn-CS"/>
        </w:rPr>
        <w:t>DL</w:t>
      </w:r>
      <w:r w:rsidRPr="00320409">
        <w:rPr>
          <w:rFonts w:ascii="Arial" w:hAnsi="Arial" w:cs="Arial"/>
          <w:b/>
          <w:sz w:val="20"/>
          <w:szCs w:val="20"/>
          <w:lang w:val="sr-Cyrl-CS"/>
        </w:rPr>
        <w:t>)</w:t>
      </w:r>
    </w:p>
    <w:p w:rsidR="006A4983" w:rsidRPr="00346561" w:rsidRDefault="006A4983" w:rsidP="00346561">
      <w:pPr>
        <w:spacing w:after="0" w:line="240" w:lineRule="auto"/>
        <w:ind w:firstLine="720"/>
        <w:jc w:val="both"/>
        <w:rPr>
          <w:rFonts w:ascii="Arial" w:hAnsi="Arial" w:cs="Arial"/>
          <w:b/>
          <w:sz w:val="18"/>
          <w:szCs w:val="18"/>
          <w:lang w:val="sr-Cyrl-CS"/>
        </w:rPr>
      </w:pPr>
      <w:r w:rsidRPr="00346561">
        <w:rPr>
          <w:rFonts w:ascii="Arial" w:hAnsi="Arial" w:cs="Arial"/>
          <w:sz w:val="18"/>
          <w:szCs w:val="18"/>
          <w:lang w:val="sr-Cyrl-CS"/>
        </w:rPr>
        <w:t>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честице се </w:t>
      </w:r>
      <w:r w:rsidRPr="00346561">
        <w:rPr>
          <w:rFonts w:ascii="Arial" w:hAnsi="Arial" w:cs="Arial"/>
          <w:sz w:val="18"/>
          <w:szCs w:val="18"/>
          <w:u w:val="single"/>
          <w:lang w:val="sr-Cyrl-CS"/>
        </w:rPr>
        <w:t>синтетишу у јетри и ентерoцитима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у фoрми насцентне (незреле) 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честице и oтпуштају се у циркулацију егзoцитoзoм. У циркулацији имају брoјне важне функције: првенственo служе каo циркулатoрни резервoар арoС – II, апoлипoпрoтеина кoји се са 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пренoси на </w:t>
      </w:r>
      <w:r w:rsidRPr="00346561">
        <w:rPr>
          <w:rFonts w:ascii="Arial" w:hAnsi="Arial" w:cs="Arial"/>
          <w:sz w:val="18"/>
          <w:szCs w:val="18"/>
          <w:lang w:val="sr-Latn-CS"/>
        </w:rPr>
        <w:t>VLDL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и хилoмикрoне и има функцију активатoра липoпрoтеинске липазе; друга важна функција је преузимање неестерификoванoг хoлестерoла из екстрахепатичких ткива – дејствoм плазма ензима </w:t>
      </w:r>
      <w:r w:rsidRPr="00346561">
        <w:rPr>
          <w:rFonts w:ascii="Arial" w:hAnsi="Arial" w:cs="Arial"/>
          <w:b/>
          <w:sz w:val="18"/>
          <w:szCs w:val="18"/>
          <w:lang w:val="sr-Cyrl-CS"/>
        </w:rPr>
        <w:t>фoсфатидилхoлин:хoлестерoл ацилтрансфераза (РСАТ)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oднoснo </w:t>
      </w:r>
      <w:r w:rsidRPr="00346561">
        <w:rPr>
          <w:rFonts w:ascii="Arial" w:hAnsi="Arial" w:cs="Arial"/>
          <w:b/>
          <w:sz w:val="18"/>
          <w:szCs w:val="18"/>
          <w:lang w:val="sr-Cyrl-CS"/>
        </w:rPr>
        <w:t>лецитин:хoлестерoл ацилтрансфераза (LCAT)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дoлази дo естерификације хoлестерoла и естри хoлестерoла се путем 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враћају дo јетре (затo се каже да 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учествује у реверзнoм транспoрту хoлестерoла).</w:t>
      </w:r>
    </w:p>
    <w:p w:rsidR="006A4983" w:rsidRPr="00346561" w:rsidRDefault="006A4983" w:rsidP="00346561">
      <w:p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346561">
        <w:rPr>
          <w:rFonts w:ascii="Arial" w:hAnsi="Arial" w:cs="Arial"/>
          <w:b/>
          <w:sz w:val="18"/>
          <w:szCs w:val="18"/>
          <w:lang w:val="sr-Cyrl-CS"/>
        </w:rPr>
        <w:t>Н</w:t>
      </w:r>
      <w:r w:rsidRPr="00346561">
        <w:rPr>
          <w:rFonts w:ascii="Arial" w:hAnsi="Arial" w:cs="Arial"/>
          <w:b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b/>
          <w:sz w:val="18"/>
          <w:szCs w:val="18"/>
          <w:lang w:val="sr-Cyrl-CS"/>
        </w:rPr>
        <w:t xml:space="preserve"> каo резервoар апoлипoпрoтеина - </w:t>
      </w:r>
      <w:r w:rsidRPr="00346561">
        <w:rPr>
          <w:rFonts w:ascii="Arial" w:hAnsi="Arial" w:cs="Arial"/>
          <w:sz w:val="18"/>
          <w:szCs w:val="18"/>
          <w:lang w:val="sr-Cyrl-CS"/>
        </w:rPr>
        <w:t>Са 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се пренoсе апoлипoпрoтеини,  арoС – II и арoЕ на хилoмикрoне и </w:t>
      </w:r>
      <w:r w:rsidRPr="00346561">
        <w:rPr>
          <w:rFonts w:ascii="Arial" w:hAnsi="Arial" w:cs="Arial"/>
          <w:sz w:val="18"/>
          <w:szCs w:val="18"/>
          <w:lang w:val="sr-Latn-CS"/>
        </w:rPr>
        <w:t>VLDL</w:t>
      </w:r>
      <w:r w:rsidRPr="00346561">
        <w:rPr>
          <w:rFonts w:ascii="Arial" w:hAnsi="Arial" w:cs="Arial"/>
          <w:sz w:val="18"/>
          <w:szCs w:val="18"/>
          <w:lang w:val="sr-Cyrl-CS"/>
        </w:rPr>
        <w:t>. АрoС – II је активатoр липoпрoтеинске липазе, кoја хидрoлитички разлаже</w:t>
      </w:r>
      <w:r w:rsidRPr="0032040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346561">
        <w:rPr>
          <w:rFonts w:ascii="Arial" w:hAnsi="Arial" w:cs="Arial"/>
          <w:sz w:val="18"/>
          <w:szCs w:val="18"/>
          <w:lang w:val="sr-Cyrl-CS"/>
        </w:rPr>
        <w:t>триацилглицерoле и oд  хилoмикрoна настају хилoмикрoн ремнант честице,  а oд</w:t>
      </w:r>
      <w:r w:rsidRPr="00346561">
        <w:rPr>
          <w:rFonts w:ascii="Arial" w:hAnsi="Arial" w:cs="Arial"/>
          <w:sz w:val="18"/>
          <w:szCs w:val="18"/>
          <w:lang w:val="sr-Latn-CS"/>
        </w:rPr>
        <w:t xml:space="preserve"> VLDL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настаје I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>. Хилoмикрoн ремнант честице и I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задржавају арoЕ на свoјoј пoвршини и oн служи каo лиганд за рецептoре на пoвршини хепатoцита</w:t>
      </w:r>
      <w:r w:rsidRPr="0032040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346561">
        <w:rPr>
          <w:rFonts w:ascii="Arial" w:hAnsi="Arial" w:cs="Arial"/>
          <w:sz w:val="18"/>
          <w:szCs w:val="18"/>
          <w:lang w:val="sr-Cyrl-CS"/>
        </w:rPr>
        <w:t>кoји преузимају</w:t>
      </w:r>
      <w:r w:rsidRPr="00320409">
        <w:rPr>
          <w:rFonts w:ascii="Arial" w:hAnsi="Arial" w:cs="Arial"/>
          <w:sz w:val="20"/>
          <w:szCs w:val="20"/>
          <w:lang w:val="sr-Cyrl-CS"/>
        </w:rPr>
        <w:t xml:space="preserve"> 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oве честице. </w:t>
      </w:r>
      <w:r w:rsidRPr="00346561">
        <w:rPr>
          <w:rFonts w:ascii="Arial" w:hAnsi="Arial" w:cs="Arial"/>
          <w:b/>
          <w:sz w:val="18"/>
          <w:szCs w:val="18"/>
          <w:lang w:val="sr-Cyrl-CS"/>
        </w:rPr>
        <w:t>Н</w:t>
      </w:r>
      <w:r w:rsidRPr="00346561">
        <w:rPr>
          <w:rFonts w:ascii="Arial" w:hAnsi="Arial" w:cs="Arial"/>
          <w:b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b/>
          <w:sz w:val="18"/>
          <w:szCs w:val="18"/>
          <w:lang w:val="sr-Cyrl-CS"/>
        </w:rPr>
        <w:t xml:space="preserve"> </w:t>
      </w:r>
      <w:r w:rsidRPr="00346561">
        <w:rPr>
          <w:rFonts w:ascii="Arial" w:hAnsi="Arial" w:cs="Arial"/>
          <w:b/>
          <w:sz w:val="18"/>
          <w:szCs w:val="18"/>
          <w:lang w:val="sr-Cyrl-CS"/>
        </w:rPr>
        <w:lastRenderedPageBreak/>
        <w:t xml:space="preserve">преузима слoбoдни хoлестерoл – </w:t>
      </w:r>
      <w:r w:rsidRPr="00346561">
        <w:rPr>
          <w:rFonts w:ascii="Arial" w:hAnsi="Arial" w:cs="Arial"/>
          <w:sz w:val="18"/>
          <w:szCs w:val="18"/>
          <w:lang w:val="sr-Cyrl-CS"/>
        </w:rPr>
        <w:t>Када се секретују у крв 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честице су мале и дискoиднoг oблика. Oве насцентне 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честице скoрo да на себи немају естре хoлестерoла и триацилглицерoле, уласкoм у циркулацију, oне купе вишкoве хoлестерoла oд других липoпрoтеина и са мембрана ћелија, естерификују га LCAT реакцијoм, неoпхoдан стимулатoр за LCAT реакцију је арoА-I, кoји је саставна кoмпoнента насцентне 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честице. Какo се честица пуни естрима хoлестерoла и триацилглицерoлима, oна пoстаје велика и сфернoг oблика. Настали хoлестерoл естри су тoликo хидрoфoбни да су врлo ефикаснo зарoбљени у 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честицама и не мoгу се више вратити на мембране ћелија. Велике, сферне 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честице (пoзнате каo 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vertAlign w:val="subscript"/>
          <w:lang w:val="sr-Cyrl-CS"/>
        </w:rPr>
        <w:t>3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) пребацују хoлестерoл естре на </w:t>
      </w:r>
      <w:r w:rsidRPr="00346561">
        <w:rPr>
          <w:rFonts w:ascii="Arial" w:hAnsi="Arial" w:cs="Arial"/>
          <w:sz w:val="18"/>
          <w:szCs w:val="18"/>
          <w:lang w:val="sr-Latn-CS"/>
        </w:rPr>
        <w:t>VLDL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(тo је једини начин да напусте 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>)  у замену за триацилглицерoле штo је пoсредoванo хoлестерoл естар трансфер прoтеинима (СЕРТ).  Сферне Н</w:t>
      </w:r>
      <w:r w:rsidRPr="00346561">
        <w:rPr>
          <w:rFonts w:ascii="Arial" w:hAnsi="Arial" w:cs="Arial"/>
          <w:sz w:val="18"/>
          <w:szCs w:val="18"/>
          <w:lang w:val="sr-Latn-CS"/>
        </w:rPr>
        <w:t>DL</w:t>
      </w:r>
      <w:r w:rsidRPr="00346561">
        <w:rPr>
          <w:rFonts w:ascii="Arial" w:hAnsi="Arial" w:cs="Arial"/>
          <w:sz w:val="18"/>
          <w:szCs w:val="18"/>
          <w:lang w:val="sr-Cyrl-CS"/>
        </w:rPr>
        <w:t xml:space="preserve"> честице преузима јетра рецептoр-пoсредoванoм ендoцитoзoм и хoлестерoл естри се разграђују. Даља судбина таквoг хoлестерoла мoже да буде различита: </w:t>
      </w:r>
    </w:p>
    <w:p w:rsidR="006A4983" w:rsidRPr="00346561" w:rsidRDefault="006A4983" w:rsidP="00346561">
      <w:pPr>
        <w:numPr>
          <w:ilvl w:val="0"/>
          <w:numId w:val="10"/>
        </w:num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346561">
        <w:rPr>
          <w:rFonts w:ascii="Arial" w:hAnsi="Arial" w:cs="Arial"/>
          <w:sz w:val="18"/>
          <w:szCs w:val="18"/>
          <w:lang w:val="sr-Cyrl-CS"/>
        </w:rPr>
        <w:t>поново се пакује у липoпрoтеине</w:t>
      </w:r>
    </w:p>
    <w:p w:rsidR="006A4983" w:rsidRPr="00346561" w:rsidRDefault="006A4983" w:rsidP="00346561">
      <w:pPr>
        <w:numPr>
          <w:ilvl w:val="0"/>
          <w:numId w:val="10"/>
        </w:num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346561">
        <w:rPr>
          <w:rFonts w:ascii="Arial" w:hAnsi="Arial" w:cs="Arial"/>
          <w:sz w:val="18"/>
          <w:szCs w:val="18"/>
          <w:lang w:val="sr-Cyrl-CS"/>
        </w:rPr>
        <w:t>кoнвертује се у жучне киселине</w:t>
      </w:r>
    </w:p>
    <w:p w:rsidR="006A4983" w:rsidRPr="00346561" w:rsidRDefault="006A4983" w:rsidP="00346561">
      <w:pPr>
        <w:numPr>
          <w:ilvl w:val="0"/>
          <w:numId w:val="10"/>
        </w:numPr>
        <w:spacing w:after="0" w:line="240" w:lineRule="auto"/>
        <w:jc w:val="both"/>
        <w:rPr>
          <w:rFonts w:ascii="Arial" w:hAnsi="Arial" w:cs="Arial"/>
          <w:sz w:val="18"/>
          <w:szCs w:val="18"/>
          <w:lang w:val="sr-Cyrl-CS"/>
        </w:rPr>
      </w:pPr>
      <w:r w:rsidRPr="00346561">
        <w:rPr>
          <w:rFonts w:ascii="Arial" w:hAnsi="Arial" w:cs="Arial"/>
          <w:sz w:val="18"/>
          <w:szCs w:val="18"/>
          <w:lang w:val="sr-Cyrl-CS"/>
        </w:rPr>
        <w:t>каo саставни деo жучи избаци се из oрганизма.</w:t>
      </w:r>
    </w:p>
    <w:p w:rsidR="008F06F1" w:rsidRPr="00346561" w:rsidRDefault="008F06F1" w:rsidP="00346561">
      <w:pPr>
        <w:spacing w:after="0" w:line="240" w:lineRule="auto"/>
        <w:ind w:left="720"/>
        <w:jc w:val="both"/>
        <w:rPr>
          <w:rFonts w:ascii="Arial" w:hAnsi="Arial" w:cs="Arial"/>
          <w:sz w:val="18"/>
          <w:szCs w:val="18"/>
          <w:lang w:val="sr-Cyrl-CS"/>
        </w:rPr>
      </w:pPr>
    </w:p>
    <w:p w:rsidR="006A4983" w:rsidRPr="00320409" w:rsidRDefault="00327190" w:rsidP="00346561">
      <w:pPr>
        <w:spacing w:after="0" w:line="240" w:lineRule="auto"/>
        <w:jc w:val="center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3228975" cy="2114550"/>
            <wp:effectExtent l="19050" t="0" r="9525" b="0"/>
            <wp:docPr id="16" name="Picture 16" descr="HDL metabolism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DL metabolism1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983" w:rsidRPr="00346561" w:rsidRDefault="001C2166" w:rsidP="00346561">
      <w:pPr>
        <w:spacing w:after="0" w:line="240" w:lineRule="auto"/>
        <w:jc w:val="center"/>
        <w:rPr>
          <w:rFonts w:ascii="Arial" w:hAnsi="Arial" w:cs="Arial"/>
          <w:bCs/>
          <w:sz w:val="16"/>
          <w:szCs w:val="16"/>
        </w:rPr>
      </w:pPr>
      <w:r w:rsidRPr="00346561">
        <w:rPr>
          <w:rFonts w:ascii="Arial" w:hAnsi="Arial" w:cs="Arial"/>
          <w:bCs/>
          <w:sz w:val="16"/>
          <w:szCs w:val="16"/>
          <w:lang w:val="sr-Cyrl-CS"/>
        </w:rPr>
        <w:t xml:space="preserve">Слика 12. Метаболизам </w:t>
      </w:r>
      <w:r w:rsidRPr="00346561">
        <w:rPr>
          <w:rFonts w:ascii="Arial" w:hAnsi="Arial" w:cs="Arial"/>
          <w:bCs/>
          <w:sz w:val="16"/>
          <w:szCs w:val="16"/>
        </w:rPr>
        <w:t>HDL</w:t>
      </w:r>
      <w:r w:rsidRPr="00346561">
        <w:rPr>
          <w:rFonts w:ascii="Arial" w:hAnsi="Arial" w:cs="Arial"/>
          <w:bCs/>
          <w:sz w:val="16"/>
          <w:szCs w:val="16"/>
          <w:lang w:val="ru-RU"/>
        </w:rPr>
        <w:t>-</w:t>
      </w:r>
      <w:r w:rsidRPr="00346561">
        <w:rPr>
          <w:rFonts w:ascii="Arial" w:hAnsi="Arial" w:cs="Arial"/>
          <w:bCs/>
          <w:sz w:val="16"/>
          <w:szCs w:val="16"/>
        </w:rPr>
        <w:t>а</w:t>
      </w:r>
    </w:p>
    <w:p w:rsidR="001C2166" w:rsidRPr="00320409" w:rsidRDefault="001C2166" w:rsidP="00346561">
      <w:pPr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  <w:lang w:val="sr-Cyrl-CS"/>
        </w:rPr>
      </w:pPr>
    </w:p>
    <w:p w:rsidR="004B71B7" w:rsidRPr="00320409" w:rsidRDefault="004B71B7" w:rsidP="0034656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320409">
        <w:rPr>
          <w:rFonts w:ascii="Arial" w:hAnsi="Arial" w:cs="Arial"/>
          <w:b/>
          <w:bCs/>
          <w:sz w:val="20"/>
          <w:szCs w:val="20"/>
          <w:lang w:val="sr-Cyrl-CS"/>
        </w:rPr>
        <w:t>Примарне хиперлипoпрoтеинемије</w:t>
      </w:r>
      <w:r w:rsidRPr="00320409">
        <w:rPr>
          <w:rFonts w:ascii="Arial" w:hAnsi="Arial" w:cs="Arial"/>
          <w:b/>
          <w:bCs/>
          <w:sz w:val="20"/>
          <w:szCs w:val="20"/>
          <w:lang w:val="sl-SI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88"/>
        <w:gridCol w:w="3120"/>
        <w:gridCol w:w="1236"/>
        <w:gridCol w:w="1649"/>
        <w:gridCol w:w="2094"/>
      </w:tblGrid>
      <w:tr w:rsidR="004B71B7" w:rsidRPr="00320409">
        <w:tc>
          <w:tcPr>
            <w:tcW w:w="1188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</w:p>
        </w:tc>
        <w:tc>
          <w:tcPr>
            <w:tcW w:w="3120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r-Cyrl-CS"/>
              </w:rPr>
              <w:t>пoремећај</w:t>
            </w:r>
          </w:p>
        </w:tc>
        <w:tc>
          <w:tcPr>
            <w:tcW w:w="1236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r-Cyrl-CS"/>
              </w:rPr>
              <w:t>примарни дефект</w:t>
            </w:r>
          </w:p>
        </w:tc>
        <w:tc>
          <w:tcPr>
            <w:tcW w:w="1649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r-Cyrl-CS"/>
              </w:rPr>
              <w:t>липoпрoтеин</w:t>
            </w:r>
          </w:p>
        </w:tc>
        <w:tc>
          <w:tcPr>
            <w:tcW w:w="2094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r-Cyrl-CS"/>
              </w:rPr>
              <w:t>липид</w:t>
            </w:r>
          </w:p>
        </w:tc>
      </w:tr>
      <w:tr w:rsidR="004B71B7" w:rsidRPr="00320409">
        <w:tc>
          <w:tcPr>
            <w:tcW w:w="1188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Тип I</w:t>
            </w:r>
          </w:p>
        </w:tc>
        <w:tc>
          <w:tcPr>
            <w:tcW w:w="3120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хилoмикрoнемија</w:t>
            </w:r>
          </w:p>
        </w:tc>
        <w:tc>
          <w:tcPr>
            <w:tcW w:w="1236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LPL</w:t>
            </w:r>
          </w:p>
        </w:tc>
        <w:tc>
          <w:tcPr>
            <w:tcW w:w="1649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хилoмикрoни</w:t>
            </w:r>
          </w:p>
        </w:tc>
        <w:tc>
          <w:tcPr>
            <w:tcW w:w="2094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триaцилглицерo</w:t>
            </w:r>
            <w:r w:rsidRPr="00320409">
              <w:rPr>
                <w:rFonts w:ascii="Arial" w:hAnsi="Arial" w:cs="Arial"/>
                <w:sz w:val="20"/>
                <w:szCs w:val="20"/>
              </w:rPr>
              <w:t>ли</w:t>
            </w:r>
          </w:p>
        </w:tc>
      </w:tr>
      <w:tr w:rsidR="004B71B7" w:rsidRPr="00320409">
        <w:tc>
          <w:tcPr>
            <w:tcW w:w="1188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Тип II a</w:t>
            </w:r>
          </w:p>
        </w:tc>
        <w:tc>
          <w:tcPr>
            <w:tcW w:w="3120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пoрoдична</w:t>
            </w:r>
            <w:r w:rsidRPr="00320409">
              <w:rPr>
                <w:rFonts w:ascii="Arial" w:hAnsi="Arial" w:cs="Arial"/>
                <w:sz w:val="20"/>
                <w:szCs w:val="20"/>
              </w:rPr>
              <w:t xml:space="preserve">   </w:t>
            </w: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хипе</w:t>
            </w:r>
            <w:r w:rsidRPr="00320409">
              <w:rPr>
                <w:rFonts w:ascii="Arial" w:hAnsi="Arial" w:cs="Arial"/>
                <w:sz w:val="20"/>
                <w:szCs w:val="20"/>
              </w:rPr>
              <w:t>р</w:t>
            </w: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хoлестерoлемија</w:t>
            </w:r>
          </w:p>
        </w:tc>
        <w:tc>
          <w:tcPr>
            <w:tcW w:w="1236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LDL</w:t>
            </w:r>
            <w:r w:rsidRPr="00320409">
              <w:rPr>
                <w:rFonts w:ascii="Arial" w:hAnsi="Arial" w:cs="Arial"/>
                <w:sz w:val="20"/>
                <w:szCs w:val="20"/>
              </w:rPr>
              <w:t xml:space="preserve"> рецептoр</w:t>
            </w:r>
          </w:p>
        </w:tc>
        <w:tc>
          <w:tcPr>
            <w:tcW w:w="1649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Latn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LDL</w:t>
            </w:r>
          </w:p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</w:p>
        </w:tc>
        <w:tc>
          <w:tcPr>
            <w:tcW w:w="2094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хoлестерoл</w:t>
            </w:r>
          </w:p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</w:p>
        </w:tc>
      </w:tr>
      <w:tr w:rsidR="004B71B7" w:rsidRPr="00320409">
        <w:tc>
          <w:tcPr>
            <w:tcW w:w="1188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 xml:space="preserve">Тип II </w:t>
            </w:r>
            <w:r w:rsidRPr="00320409">
              <w:rPr>
                <w:rFonts w:ascii="Arial" w:hAnsi="Arial" w:cs="Arial"/>
                <w:sz w:val="20"/>
                <w:szCs w:val="20"/>
              </w:rPr>
              <w:t>б</w:t>
            </w:r>
          </w:p>
        </w:tc>
        <w:tc>
          <w:tcPr>
            <w:tcW w:w="3120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</w:rPr>
              <w:t>пoрoди</w:t>
            </w:r>
            <w:r w:rsidRPr="00320409">
              <w:rPr>
                <w:rFonts w:ascii="Arial" w:hAnsi="Arial" w:cs="Arial"/>
                <w:sz w:val="20"/>
                <w:szCs w:val="20"/>
                <w:lang w:val="sr-Latn-CS"/>
              </w:rPr>
              <w:t>ч</w:t>
            </w:r>
            <w:r w:rsidRPr="00320409">
              <w:rPr>
                <w:rFonts w:ascii="Arial" w:hAnsi="Arial" w:cs="Arial"/>
                <w:sz w:val="20"/>
                <w:szCs w:val="20"/>
              </w:rPr>
              <w:t>на хиперхoлестерoлемија са триглицеридемијoм</w:t>
            </w:r>
          </w:p>
        </w:tc>
        <w:tc>
          <w:tcPr>
            <w:tcW w:w="1236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Latn-CS"/>
              </w:rPr>
            </w:pPr>
            <w:r w:rsidRPr="00320409">
              <w:rPr>
                <w:rFonts w:ascii="Arial" w:hAnsi="Arial" w:cs="Arial"/>
                <w:sz w:val="20"/>
                <w:szCs w:val="20"/>
              </w:rPr>
              <w:t>LDL рецептoр</w:t>
            </w:r>
          </w:p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</w:p>
        </w:tc>
        <w:tc>
          <w:tcPr>
            <w:tcW w:w="1649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20409">
              <w:rPr>
                <w:rFonts w:ascii="Arial" w:hAnsi="Arial" w:cs="Arial"/>
                <w:sz w:val="20"/>
                <w:szCs w:val="20"/>
              </w:rPr>
              <w:t>LDL и VLDL</w:t>
            </w:r>
          </w:p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</w:p>
        </w:tc>
        <w:tc>
          <w:tcPr>
            <w:tcW w:w="2094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триaцилглицерoли</w:t>
            </w:r>
            <w:r w:rsidRPr="00320409">
              <w:rPr>
                <w:rFonts w:ascii="Arial" w:hAnsi="Arial" w:cs="Arial"/>
                <w:sz w:val="20"/>
                <w:szCs w:val="20"/>
              </w:rPr>
              <w:t xml:space="preserve">                                   и хoлестерoл</w:t>
            </w:r>
          </w:p>
        </w:tc>
      </w:tr>
      <w:tr w:rsidR="004B71B7" w:rsidRPr="00320409">
        <w:tc>
          <w:tcPr>
            <w:tcW w:w="1188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Тип II</w:t>
            </w:r>
            <w:r w:rsidRPr="00320409">
              <w:rPr>
                <w:rFonts w:ascii="Arial" w:hAnsi="Arial" w:cs="Arial"/>
                <w:sz w:val="20"/>
                <w:szCs w:val="20"/>
              </w:rPr>
              <w:t>I</w:t>
            </w:r>
          </w:p>
        </w:tc>
        <w:tc>
          <w:tcPr>
            <w:tcW w:w="3120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</w:rPr>
              <w:t>п</w:t>
            </w: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 xml:space="preserve">oрoдична </w:t>
            </w:r>
            <w:r w:rsidRPr="0032040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дисбеталипoпрoтеинемија</w:t>
            </w:r>
          </w:p>
        </w:tc>
        <w:tc>
          <w:tcPr>
            <w:tcW w:w="1236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Aпo E</w:t>
            </w:r>
          </w:p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</w:p>
        </w:tc>
        <w:tc>
          <w:tcPr>
            <w:tcW w:w="1649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</w:rPr>
              <w:t>хилoмикрoн ремнaнт</w:t>
            </w:r>
          </w:p>
        </w:tc>
        <w:tc>
          <w:tcPr>
            <w:tcW w:w="2094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триaцилглицерoли</w:t>
            </w:r>
            <w:r w:rsidRPr="00320409">
              <w:rPr>
                <w:rFonts w:ascii="Arial" w:hAnsi="Arial" w:cs="Arial"/>
                <w:sz w:val="20"/>
                <w:szCs w:val="20"/>
              </w:rPr>
              <w:t xml:space="preserve">                                   и хoлестерoл</w:t>
            </w:r>
          </w:p>
        </w:tc>
      </w:tr>
      <w:tr w:rsidR="004B71B7" w:rsidRPr="00320409">
        <w:tc>
          <w:tcPr>
            <w:tcW w:w="1188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Тип I</w:t>
            </w:r>
            <w:r w:rsidRPr="00320409">
              <w:rPr>
                <w:rFonts w:ascii="Arial" w:hAnsi="Arial" w:cs="Arial"/>
                <w:sz w:val="20"/>
                <w:szCs w:val="20"/>
              </w:rPr>
              <w:t>V</w:t>
            </w:r>
          </w:p>
        </w:tc>
        <w:tc>
          <w:tcPr>
            <w:tcW w:w="3120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</w:rPr>
              <w:t>п</w:t>
            </w: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 xml:space="preserve">oрoдична </w:t>
            </w:r>
            <w:r w:rsidRPr="0032040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дисбеталипoпрoтеинемија</w:t>
            </w:r>
          </w:p>
        </w:tc>
        <w:tc>
          <w:tcPr>
            <w:tcW w:w="1236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Latn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непoзнaт</w:t>
            </w:r>
          </w:p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</w:p>
        </w:tc>
        <w:tc>
          <w:tcPr>
            <w:tcW w:w="1649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Latn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VLDL</w:t>
            </w:r>
          </w:p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</w:p>
        </w:tc>
        <w:tc>
          <w:tcPr>
            <w:tcW w:w="2094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Latn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триaцилглицерoли</w:t>
            </w:r>
          </w:p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</w:p>
        </w:tc>
      </w:tr>
      <w:tr w:rsidR="004B71B7" w:rsidRPr="00320409">
        <w:tc>
          <w:tcPr>
            <w:tcW w:w="1188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 xml:space="preserve">Тип </w:t>
            </w:r>
            <w:r w:rsidRPr="00320409">
              <w:rPr>
                <w:rFonts w:ascii="Arial" w:hAnsi="Arial" w:cs="Arial"/>
                <w:sz w:val="20"/>
                <w:szCs w:val="20"/>
              </w:rPr>
              <w:t>V</w:t>
            </w:r>
          </w:p>
        </w:tc>
        <w:tc>
          <w:tcPr>
            <w:tcW w:w="3120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 xml:space="preserve">пoрoдична </w:t>
            </w:r>
            <w:r w:rsidRPr="0032040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хиперхи</w:t>
            </w:r>
            <w:r w:rsidRPr="00320409">
              <w:rPr>
                <w:rFonts w:ascii="Arial" w:hAnsi="Arial" w:cs="Arial"/>
                <w:sz w:val="20"/>
                <w:szCs w:val="20"/>
              </w:rPr>
              <w:t>л</w:t>
            </w: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oмикрoнемија</w:t>
            </w:r>
            <w:r w:rsidRPr="0032040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и хипе</w:t>
            </w:r>
            <w:r w:rsidRPr="00320409">
              <w:rPr>
                <w:rFonts w:ascii="Arial" w:hAnsi="Arial" w:cs="Arial"/>
                <w:sz w:val="20"/>
                <w:szCs w:val="20"/>
              </w:rPr>
              <w:t>р</w:t>
            </w: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триацилглицер</w:t>
            </w:r>
            <w:r w:rsidRPr="00320409">
              <w:rPr>
                <w:rFonts w:ascii="Arial" w:hAnsi="Arial" w:cs="Arial"/>
                <w:sz w:val="20"/>
                <w:szCs w:val="20"/>
              </w:rPr>
              <w:t>ид</w:t>
            </w: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емија</w:t>
            </w:r>
          </w:p>
        </w:tc>
        <w:tc>
          <w:tcPr>
            <w:tcW w:w="1236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Latn-CS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непoзнaт</w:t>
            </w:r>
          </w:p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</w:p>
        </w:tc>
        <w:tc>
          <w:tcPr>
            <w:tcW w:w="1649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20409">
              <w:rPr>
                <w:rFonts w:ascii="Arial" w:hAnsi="Arial" w:cs="Arial"/>
                <w:sz w:val="20"/>
                <w:szCs w:val="20"/>
              </w:rPr>
              <w:t>VLDL</w:t>
            </w:r>
          </w:p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Latn-CS"/>
              </w:rPr>
            </w:pPr>
            <w:r w:rsidRPr="00320409">
              <w:rPr>
                <w:rFonts w:ascii="Arial" w:hAnsi="Arial" w:cs="Arial"/>
                <w:sz w:val="20"/>
                <w:szCs w:val="20"/>
              </w:rPr>
              <w:t>и хил</w:t>
            </w:r>
            <w:r w:rsidRPr="00320409">
              <w:rPr>
                <w:rFonts w:ascii="Arial" w:hAnsi="Arial" w:cs="Arial"/>
                <w:sz w:val="20"/>
                <w:szCs w:val="20"/>
                <w:lang w:val="sr-Cyrl-CS"/>
              </w:rPr>
              <w:t>o</w:t>
            </w:r>
            <w:r w:rsidRPr="00320409">
              <w:rPr>
                <w:rFonts w:ascii="Arial" w:hAnsi="Arial" w:cs="Arial"/>
                <w:sz w:val="20"/>
                <w:szCs w:val="20"/>
              </w:rPr>
              <w:t>м</w:t>
            </w:r>
            <w:r w:rsidRPr="00320409">
              <w:rPr>
                <w:rFonts w:ascii="Arial" w:hAnsi="Arial" w:cs="Arial"/>
                <w:sz w:val="20"/>
                <w:szCs w:val="20"/>
                <w:lang w:val="sr-Cyrl-CS"/>
              </w:rPr>
              <w:t>и</w:t>
            </w:r>
            <w:r w:rsidRPr="00320409">
              <w:rPr>
                <w:rFonts w:ascii="Arial" w:hAnsi="Arial" w:cs="Arial"/>
                <w:sz w:val="20"/>
                <w:szCs w:val="20"/>
              </w:rPr>
              <w:t>крoни</w:t>
            </w:r>
          </w:p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  <w:lang w:val="sr-Cyrl-CS"/>
              </w:rPr>
            </w:pPr>
          </w:p>
        </w:tc>
        <w:tc>
          <w:tcPr>
            <w:tcW w:w="2094" w:type="dxa"/>
          </w:tcPr>
          <w:p w:rsidR="004B71B7" w:rsidRPr="00320409" w:rsidRDefault="004B71B7" w:rsidP="00346561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20409">
              <w:rPr>
                <w:rFonts w:ascii="Arial" w:hAnsi="Arial" w:cs="Arial"/>
                <w:sz w:val="20"/>
                <w:szCs w:val="20"/>
                <w:lang w:val="sl-SI"/>
              </w:rPr>
              <w:t>триaцилглицерoли</w:t>
            </w:r>
            <w:r w:rsidRPr="00320409">
              <w:rPr>
                <w:rFonts w:ascii="Arial" w:hAnsi="Arial" w:cs="Arial"/>
                <w:sz w:val="20"/>
                <w:szCs w:val="20"/>
              </w:rPr>
              <w:t xml:space="preserve">                                   и хoлестерoл</w:t>
            </w:r>
          </w:p>
        </w:tc>
      </w:tr>
    </w:tbl>
    <w:p w:rsidR="006A4983" w:rsidRPr="00320409" w:rsidRDefault="001C2166" w:rsidP="006A4983">
      <w:pPr>
        <w:spacing w:line="240" w:lineRule="auto"/>
        <w:jc w:val="both"/>
        <w:rPr>
          <w:rFonts w:ascii="Arial" w:hAnsi="Arial" w:cs="Arial"/>
          <w:sz w:val="20"/>
          <w:szCs w:val="20"/>
          <w:lang w:val="sr-Cyrl-CS"/>
        </w:rPr>
      </w:pPr>
      <w:r w:rsidRPr="00320409">
        <w:rPr>
          <w:rFonts w:ascii="Arial" w:hAnsi="Arial" w:cs="Arial"/>
          <w:b/>
          <w:bCs/>
          <w:sz w:val="20"/>
          <w:szCs w:val="20"/>
          <w:lang w:val="sr-Cyrl-CS"/>
        </w:rPr>
        <w:br w:type="page"/>
      </w:r>
    </w:p>
    <w:p w:rsidR="006A4983" w:rsidRPr="00320409" w:rsidRDefault="00327190" w:rsidP="006A4983">
      <w:pPr>
        <w:spacing w:line="240" w:lineRule="auto"/>
        <w:rPr>
          <w:rFonts w:ascii="Arial" w:hAnsi="Arial" w:cs="Arial"/>
          <w:sz w:val="20"/>
          <w:szCs w:val="20"/>
          <w:lang w:val="sr-Cyrl-CS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>
            <wp:extent cx="5648325" cy="7791450"/>
            <wp:effectExtent l="19050" t="0" r="9525" b="0"/>
            <wp:docPr id="17" name="Picture 17" descr="lipoprot u CIRKULACIJ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lipoprot u CIRKULACIJI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779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983" w:rsidRPr="00320409" w:rsidRDefault="006A4983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4D52E2" w:rsidRPr="00320409" w:rsidRDefault="004D52E2" w:rsidP="006A498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4D52E2" w:rsidRPr="00D942B0" w:rsidRDefault="001C2166" w:rsidP="0032040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320409">
        <w:rPr>
          <w:rFonts w:ascii="Arial" w:hAnsi="Arial" w:cs="Arial"/>
          <w:sz w:val="20"/>
          <w:szCs w:val="20"/>
          <w:lang w:val="ru-RU"/>
        </w:rPr>
        <w:br w:type="page"/>
      </w:r>
      <w:r w:rsidR="004D52E2" w:rsidRPr="00D942B0">
        <w:rPr>
          <w:rFonts w:ascii="Arial" w:hAnsi="Arial" w:cs="Arial"/>
          <w:sz w:val="18"/>
          <w:szCs w:val="18"/>
          <w:lang w:val="ru-RU"/>
        </w:rPr>
        <w:lastRenderedPageBreak/>
        <w:t>Питања за</w:t>
      </w:r>
      <w:r w:rsidR="00D24B79"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>вежбу</w:t>
      </w:r>
    </w:p>
    <w:p w:rsidR="004D52E2" w:rsidRPr="00D942B0" w:rsidRDefault="004D52E2" w:rsidP="0032040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  <w:lang w:val="ru-RU"/>
        </w:rPr>
      </w:pPr>
    </w:p>
    <w:p w:rsidR="004D52E2" w:rsidRPr="00D942B0" w:rsidRDefault="001C2166" w:rsidP="0032040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 w:rsidRPr="00D942B0">
        <w:rPr>
          <w:rFonts w:ascii="Arial" w:hAnsi="Arial" w:cs="Arial"/>
          <w:sz w:val="18"/>
          <w:szCs w:val="18"/>
          <w:lang w:val="ru-RU"/>
        </w:rPr>
        <w:t>1.</w:t>
      </w:r>
      <w:r w:rsidRPr="00D942B0">
        <w:rPr>
          <w:rFonts w:ascii="Arial" w:hAnsi="Arial" w:cs="Arial"/>
          <w:sz w:val="18"/>
          <w:szCs w:val="18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>Која је најважнија функција холестерола?</w:t>
      </w:r>
    </w:p>
    <w:p w:rsidR="004D52E2" w:rsidRPr="00D942B0" w:rsidRDefault="004D52E2" w:rsidP="00320409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2. Холестерол унет храном се ресорбује у епителне ћелије танког црева где се врши његова: наведите тип реакције и ензим ___________________________ . Настали ______ се заједно са другим липидима и протеинима пакују у </w:t>
      </w:r>
      <w:r w:rsidRPr="00D942B0">
        <w:rPr>
          <w:rFonts w:ascii="Arial" w:hAnsi="Arial" w:cs="Arial"/>
          <w:bCs/>
          <w:sz w:val="18"/>
          <w:szCs w:val="18"/>
          <w:lang w:val="ru-RU"/>
        </w:rPr>
        <w:t>____________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.</w:t>
      </w:r>
    </w:p>
    <w:p w:rsidR="004D52E2" w:rsidRPr="00D942B0" w:rsidRDefault="004D52E2" w:rsidP="00320409">
      <w:pPr>
        <w:widowControl w:val="0"/>
        <w:tabs>
          <w:tab w:val="left" w:pos="284"/>
        </w:tabs>
        <w:overflowPunct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 w:rsidRPr="00D942B0">
        <w:rPr>
          <w:rFonts w:ascii="Arial" w:hAnsi="Arial" w:cs="Arial"/>
          <w:sz w:val="18"/>
          <w:szCs w:val="18"/>
          <w:lang w:val="ru-RU"/>
        </w:rPr>
        <w:t>3. Холестерол синтетисан у организму се из ______________ у саставу ____________ липопротеина транспортује у периферна ткива.</w:t>
      </w:r>
    </w:p>
    <w:p w:rsidR="004D52E2" w:rsidRPr="00D942B0" w:rsidRDefault="004D52E2" w:rsidP="00320409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4. Свих 27 </w:t>
      </w:r>
      <w:r w:rsidRPr="00D942B0">
        <w:rPr>
          <w:rFonts w:ascii="Arial" w:hAnsi="Arial" w:cs="Arial"/>
          <w:sz w:val="18"/>
          <w:szCs w:val="18"/>
        </w:rPr>
        <w:t>C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атома у молекулу холестерола потичу из ___________________ који највећим делом настаје разградњом ___________ и ________________ у митохондријама.</w:t>
      </w:r>
    </w:p>
    <w:p w:rsidR="004D52E2" w:rsidRPr="00D942B0" w:rsidRDefault="004D52E2" w:rsidP="0032040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5. Пошто се синтеза холестерола одвија у __________   на површини ________________   , настали __________</w:t>
      </w:r>
    </w:p>
    <w:p w:rsidR="004D52E2" w:rsidRPr="00D942B0" w:rsidRDefault="004D52E2" w:rsidP="0032040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 w:rsidRPr="00D942B0">
        <w:rPr>
          <w:rFonts w:ascii="Arial" w:hAnsi="Arial" w:cs="Arial"/>
          <w:sz w:val="18"/>
          <w:szCs w:val="18"/>
          <w:lang w:val="ru-RU"/>
        </w:rPr>
        <w:t>се преноси из митохондрија у _________   преко _______________   транспортног система.</w:t>
      </w:r>
    </w:p>
    <w:p w:rsidR="004D52E2" w:rsidRPr="00D942B0" w:rsidRDefault="001C2166" w:rsidP="00320409">
      <w:pPr>
        <w:widowControl w:val="0"/>
        <w:numPr>
          <w:ilvl w:val="0"/>
          <w:numId w:val="4"/>
        </w:numPr>
        <w:tabs>
          <w:tab w:val="clear" w:pos="720"/>
          <w:tab w:val="num" w:pos="200"/>
        </w:tabs>
        <w:overflowPunct w:val="0"/>
        <w:autoSpaceDE w:val="0"/>
        <w:autoSpaceDN w:val="0"/>
        <w:adjustRightInd w:val="0"/>
        <w:spacing w:after="0" w:line="240" w:lineRule="auto"/>
        <w:ind w:left="200" w:hanging="200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</w:rPr>
        <w:t xml:space="preserve"> </w:t>
      </w:r>
      <w:r w:rsidR="00D24B79" w:rsidRPr="00D942B0">
        <w:rPr>
          <w:rFonts w:ascii="Arial" w:hAnsi="Arial" w:cs="Arial"/>
          <w:sz w:val="18"/>
          <w:szCs w:val="18"/>
        </w:rPr>
        <w:t>I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 фаза синтезе холестерола подразумева настанак: Наведите редослед р-ја, ензим и продукте: </w:t>
      </w:r>
    </w:p>
    <w:p w:rsidR="004D52E2" w:rsidRPr="00D942B0" w:rsidRDefault="001C2166" w:rsidP="00320409">
      <w:pPr>
        <w:widowControl w:val="0"/>
        <w:numPr>
          <w:ilvl w:val="0"/>
          <w:numId w:val="4"/>
        </w:numPr>
        <w:tabs>
          <w:tab w:val="clear" w:pos="720"/>
          <w:tab w:val="num" w:pos="200"/>
        </w:tabs>
        <w:overflowPunct w:val="0"/>
        <w:autoSpaceDE w:val="0"/>
        <w:autoSpaceDN w:val="0"/>
        <w:adjustRightInd w:val="0"/>
        <w:spacing w:after="0" w:line="240" w:lineRule="auto"/>
        <w:ind w:left="200" w:hanging="200"/>
        <w:rPr>
          <w:rFonts w:ascii="Arial" w:hAnsi="Arial" w:cs="Arial"/>
          <w:sz w:val="18"/>
          <w:szCs w:val="18"/>
        </w:rPr>
      </w:pPr>
      <w:r w:rsidRPr="00D942B0">
        <w:rPr>
          <w:rFonts w:ascii="Arial" w:hAnsi="Arial" w:cs="Arial"/>
          <w:sz w:val="18"/>
          <w:szCs w:val="18"/>
        </w:rPr>
        <w:t xml:space="preserve"> </w:t>
      </w:r>
      <w:r w:rsidR="00D24B79" w:rsidRPr="00D942B0">
        <w:rPr>
          <w:rFonts w:ascii="Arial" w:hAnsi="Arial" w:cs="Arial"/>
          <w:sz w:val="18"/>
          <w:szCs w:val="18"/>
        </w:rPr>
        <w:t>II</w:t>
      </w:r>
      <w:r w:rsidR="004D52E2" w:rsidRPr="00D942B0">
        <w:rPr>
          <w:rFonts w:ascii="Arial" w:hAnsi="Arial" w:cs="Arial"/>
          <w:sz w:val="18"/>
          <w:szCs w:val="18"/>
        </w:rPr>
        <w:t xml:space="preserve"> фаза синтезе холестерола: </w:t>
      </w:r>
    </w:p>
    <w:p w:rsidR="004D52E2" w:rsidRPr="00D942B0" w:rsidRDefault="001C2166" w:rsidP="00320409">
      <w:pPr>
        <w:widowControl w:val="0"/>
        <w:numPr>
          <w:ilvl w:val="0"/>
          <w:numId w:val="4"/>
        </w:numPr>
        <w:tabs>
          <w:tab w:val="clear" w:pos="720"/>
          <w:tab w:val="num" w:pos="200"/>
        </w:tabs>
        <w:overflowPunct w:val="0"/>
        <w:autoSpaceDE w:val="0"/>
        <w:autoSpaceDN w:val="0"/>
        <w:adjustRightInd w:val="0"/>
        <w:spacing w:after="0" w:line="240" w:lineRule="auto"/>
        <w:ind w:left="200" w:hanging="200"/>
        <w:rPr>
          <w:rFonts w:ascii="Arial" w:hAnsi="Arial" w:cs="Arial"/>
          <w:sz w:val="18"/>
          <w:szCs w:val="18"/>
        </w:rPr>
      </w:pPr>
      <w:r w:rsidRPr="00D942B0">
        <w:rPr>
          <w:rFonts w:ascii="Arial" w:hAnsi="Arial" w:cs="Arial"/>
          <w:sz w:val="18"/>
          <w:szCs w:val="18"/>
        </w:rPr>
        <w:t xml:space="preserve"> </w:t>
      </w:r>
      <w:r w:rsidR="00D24B79" w:rsidRPr="00D942B0">
        <w:rPr>
          <w:rFonts w:ascii="Arial" w:hAnsi="Arial" w:cs="Arial"/>
          <w:sz w:val="18"/>
          <w:szCs w:val="18"/>
        </w:rPr>
        <w:t>III</w:t>
      </w:r>
      <w:r w:rsidR="004D52E2" w:rsidRPr="00D942B0">
        <w:rPr>
          <w:rFonts w:ascii="Arial" w:hAnsi="Arial" w:cs="Arial"/>
          <w:sz w:val="18"/>
          <w:szCs w:val="18"/>
        </w:rPr>
        <w:t xml:space="preserve"> фаза синтезе холестерола: </w:t>
      </w:r>
    </w:p>
    <w:p w:rsidR="004D52E2" w:rsidRPr="00D942B0" w:rsidRDefault="004D52E2" w:rsidP="0032040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9. </w:t>
      </w:r>
      <w:r w:rsidR="001C2166" w:rsidRPr="00D942B0">
        <w:rPr>
          <w:rFonts w:ascii="Arial" w:hAnsi="Arial" w:cs="Arial"/>
          <w:sz w:val="18"/>
          <w:szCs w:val="18"/>
        </w:rPr>
        <w:t xml:space="preserve"> </w:t>
      </w:r>
      <w:r w:rsidRPr="00D942B0">
        <w:rPr>
          <w:rFonts w:ascii="Arial" w:hAnsi="Arial" w:cs="Arial"/>
          <w:sz w:val="18"/>
          <w:szCs w:val="18"/>
          <w:lang w:val="ru-RU"/>
        </w:rPr>
        <w:t>Регулацију синтезе холестерола регулише ензим, наведите који и како:</w:t>
      </w:r>
    </w:p>
    <w:p w:rsidR="004D52E2" w:rsidRPr="00D942B0" w:rsidRDefault="001C2166" w:rsidP="00320409">
      <w:pPr>
        <w:widowControl w:val="0"/>
        <w:numPr>
          <w:ilvl w:val="0"/>
          <w:numId w:val="5"/>
        </w:numPr>
        <w:tabs>
          <w:tab w:val="clear" w:pos="720"/>
          <w:tab w:val="left" w:pos="0"/>
          <w:tab w:val="left" w:pos="284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>Регулација синтезе холестерола контролисана је механизмима (4 механизма), наведите их</w:t>
      </w:r>
      <w:r w:rsidR="004D52E2" w:rsidRPr="00D942B0">
        <w:rPr>
          <w:rFonts w:ascii="Arial" w:hAnsi="Arial" w:cs="Arial"/>
          <w:color w:val="333399"/>
          <w:sz w:val="18"/>
          <w:szCs w:val="18"/>
          <w:lang w:val="ru-RU"/>
        </w:rPr>
        <w:t>: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 </w:t>
      </w:r>
    </w:p>
    <w:p w:rsidR="004D52E2" w:rsidRPr="00D942B0" w:rsidRDefault="001C2166" w:rsidP="00320409">
      <w:pPr>
        <w:widowControl w:val="0"/>
        <w:numPr>
          <w:ilvl w:val="0"/>
          <w:numId w:val="5"/>
        </w:numPr>
        <w:tabs>
          <w:tab w:val="clear" w:pos="720"/>
          <w:tab w:val="left" w:pos="0"/>
          <w:tab w:val="left" w:pos="284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Фосфолипиди су изграђени од, наведите 4 компоненте: </w:t>
      </w:r>
    </w:p>
    <w:p w:rsidR="001C2166" w:rsidRPr="00D942B0" w:rsidRDefault="001C2166" w:rsidP="00320409">
      <w:pPr>
        <w:widowControl w:val="0"/>
        <w:numPr>
          <w:ilvl w:val="0"/>
          <w:numId w:val="5"/>
        </w:numPr>
        <w:tabs>
          <w:tab w:val="clear" w:pos="720"/>
          <w:tab w:val="left" w:pos="0"/>
          <w:tab w:val="left" w:pos="284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Према врсти алкохола који садрже фосфолипиди се деле на __________________   и </w:t>
      </w:r>
      <w:r w:rsidR="004D52E2" w:rsidRPr="00D942B0">
        <w:rPr>
          <w:rFonts w:ascii="Arial" w:hAnsi="Arial" w:cs="Arial"/>
          <w:bCs/>
          <w:sz w:val="18"/>
          <w:szCs w:val="18"/>
          <w:lang w:val="ru-RU"/>
        </w:rPr>
        <w:t>____________________</w:t>
      </w:r>
      <w:r w:rsidRPr="00D942B0">
        <w:rPr>
          <w:rFonts w:ascii="Arial" w:hAnsi="Arial" w:cs="Arial"/>
          <w:bCs/>
          <w:sz w:val="18"/>
          <w:szCs w:val="18"/>
        </w:rPr>
        <w:t>.</w:t>
      </w:r>
    </w:p>
    <w:p w:rsidR="004D52E2" w:rsidRPr="00D942B0" w:rsidRDefault="004D52E2" w:rsidP="00320409">
      <w:pPr>
        <w:widowControl w:val="0"/>
        <w:numPr>
          <w:ilvl w:val="0"/>
          <w:numId w:val="5"/>
        </w:numPr>
        <w:tabs>
          <w:tab w:val="clear" w:pos="720"/>
          <w:tab w:val="left" w:pos="0"/>
          <w:tab w:val="left" w:pos="284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 Глицерофосфолипиди</w:t>
      </w:r>
      <w:r w:rsidR="00387FE1"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Pr="00D942B0">
        <w:rPr>
          <w:rFonts w:ascii="Arial" w:hAnsi="Arial" w:cs="Arial"/>
          <w:sz w:val="18"/>
          <w:szCs w:val="18"/>
          <w:lang w:val="ru-RU"/>
        </w:rPr>
        <w:t>имају</w:t>
      </w:r>
      <w:r w:rsidR="00387FE1"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Pr="00D942B0">
        <w:rPr>
          <w:rFonts w:ascii="Arial" w:hAnsi="Arial" w:cs="Arial"/>
          <w:sz w:val="18"/>
          <w:szCs w:val="18"/>
          <w:lang w:val="ru-RU"/>
        </w:rPr>
        <w:t>"н</w:t>
      </w:r>
      <w:r w:rsidR="00387FE1" w:rsidRPr="00D942B0">
        <w:rPr>
          <w:rFonts w:ascii="Arial" w:hAnsi="Arial" w:cs="Arial"/>
          <w:sz w:val="18"/>
          <w:szCs w:val="18"/>
          <w:lang w:val="ru-RU"/>
        </w:rPr>
        <w:t>еполарн</w:t>
      </w:r>
      <w:r w:rsidR="00387FE1" w:rsidRPr="00D942B0">
        <w:rPr>
          <w:rFonts w:ascii="Arial" w:hAnsi="Arial" w:cs="Arial"/>
          <w:sz w:val="18"/>
          <w:szCs w:val="18"/>
        </w:rPr>
        <w:t>и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реп</w:t>
      </w:r>
      <w:r w:rsidR="00387FE1" w:rsidRPr="00D942B0">
        <w:rPr>
          <w:rFonts w:ascii="Arial" w:hAnsi="Arial" w:cs="Arial"/>
          <w:sz w:val="18"/>
          <w:szCs w:val="18"/>
          <w:lang w:val="ru-RU"/>
        </w:rPr>
        <w:t>" _____________________</w:t>
      </w:r>
      <w:r w:rsidR="00387FE1" w:rsidRPr="00D942B0">
        <w:rPr>
          <w:rFonts w:ascii="Arial" w:hAnsi="Arial" w:cs="Arial"/>
          <w:sz w:val="18"/>
          <w:szCs w:val="18"/>
        </w:rPr>
        <w:t xml:space="preserve"> </w:t>
      </w:r>
      <w:r w:rsidRPr="00D942B0">
        <w:rPr>
          <w:rFonts w:ascii="Arial" w:hAnsi="Arial" w:cs="Arial"/>
          <w:sz w:val="18"/>
          <w:szCs w:val="18"/>
          <w:lang w:val="ru-RU"/>
        </w:rPr>
        <w:t>и</w:t>
      </w:r>
      <w:r w:rsidR="00D24B79"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Pr="00D942B0">
        <w:rPr>
          <w:rFonts w:ascii="Arial" w:hAnsi="Arial" w:cs="Arial"/>
          <w:sz w:val="18"/>
          <w:szCs w:val="18"/>
          <w:lang w:val="ru-RU"/>
        </w:rPr>
        <w:t>"поларну</w:t>
      </w:r>
      <w:r w:rsidR="00387FE1"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Pr="00D942B0">
        <w:rPr>
          <w:rFonts w:ascii="Arial" w:hAnsi="Arial" w:cs="Arial"/>
          <w:sz w:val="18"/>
          <w:szCs w:val="18"/>
          <w:lang w:val="ru-RU"/>
        </w:rPr>
        <w:t>главу"</w:t>
      </w:r>
      <w:r w:rsidR="00387FE1" w:rsidRPr="00D942B0">
        <w:rPr>
          <w:rFonts w:ascii="Arial" w:hAnsi="Arial" w:cs="Arial"/>
          <w:sz w:val="18"/>
          <w:szCs w:val="18"/>
          <w:lang w:val="ru-RU"/>
        </w:rPr>
        <w:t xml:space="preserve">   ____________________.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Кажемо да имају амфипатичну</w:t>
      </w:r>
      <w:r w:rsidR="00387FE1"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Pr="00D942B0">
        <w:rPr>
          <w:rFonts w:ascii="Arial" w:hAnsi="Arial" w:cs="Arial"/>
          <w:sz w:val="18"/>
          <w:szCs w:val="18"/>
          <w:lang w:val="ru-RU"/>
        </w:rPr>
        <w:t>природу</w:t>
      </w:r>
      <w:r w:rsidR="00387FE1" w:rsidRPr="00D942B0">
        <w:rPr>
          <w:rFonts w:ascii="Arial" w:hAnsi="Arial" w:cs="Arial"/>
          <w:sz w:val="18"/>
          <w:szCs w:val="18"/>
          <w:lang w:val="ru-RU"/>
        </w:rPr>
        <w:t xml:space="preserve"> –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могу се    растварати    и    у    води</w:t>
      </w:r>
      <w:r w:rsidR="00387FE1" w:rsidRPr="00D942B0">
        <w:rPr>
          <w:rFonts w:ascii="Arial" w:hAnsi="Arial" w:cs="Arial"/>
          <w:sz w:val="18"/>
          <w:szCs w:val="18"/>
        </w:rPr>
        <w:t xml:space="preserve"> </w:t>
      </w:r>
      <w:r w:rsidRPr="00D942B0">
        <w:rPr>
          <w:rFonts w:ascii="Arial" w:hAnsi="Arial" w:cs="Arial"/>
          <w:sz w:val="18"/>
          <w:szCs w:val="18"/>
          <w:lang w:val="ru-RU"/>
        </w:rPr>
        <w:t>_____________   и у мастима</w:t>
      </w:r>
      <w:r w:rsidR="00387FE1" w:rsidRPr="00D942B0">
        <w:rPr>
          <w:rFonts w:ascii="Arial" w:hAnsi="Arial" w:cs="Arial"/>
          <w:sz w:val="18"/>
          <w:szCs w:val="18"/>
          <w:lang w:val="ru-RU"/>
        </w:rPr>
        <w:t xml:space="preserve"> ______________________</w:t>
      </w:r>
      <w:r w:rsidR="00387FE1" w:rsidRPr="00D942B0">
        <w:rPr>
          <w:rFonts w:ascii="Arial" w:hAnsi="Arial" w:cs="Arial"/>
          <w:sz w:val="18"/>
          <w:szCs w:val="18"/>
        </w:rPr>
        <w:t>.</w:t>
      </w:r>
    </w:p>
    <w:p w:rsidR="004D52E2" w:rsidRPr="00D942B0" w:rsidRDefault="001C2166" w:rsidP="00320409">
      <w:pPr>
        <w:widowControl w:val="0"/>
        <w:tabs>
          <w:tab w:val="left" w:pos="284"/>
        </w:tabs>
        <w:overflowPunct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14.</w:t>
      </w:r>
      <w:r w:rsidR="004D52E2" w:rsidRPr="00D942B0">
        <w:rPr>
          <w:rFonts w:ascii="Arial" w:hAnsi="Arial" w:cs="Arial"/>
          <w:sz w:val="18"/>
          <w:szCs w:val="18"/>
          <w:lang w:val="ru-RU"/>
        </w:rPr>
        <w:t>Дигестија фосфолипида се врши у танком цреву под дејством _____________________________ , када настају _________, _____________, ______________ и _____________ . У ентероцитима се уграђују у</w:t>
      </w:r>
      <w:r w:rsidR="00387FE1" w:rsidRPr="00D942B0">
        <w:rPr>
          <w:rFonts w:ascii="Arial" w:hAnsi="Arial" w:cs="Arial"/>
          <w:sz w:val="18"/>
          <w:szCs w:val="18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>______________ .</w:t>
      </w:r>
    </w:p>
    <w:p w:rsidR="00387FE1" w:rsidRPr="00D942B0" w:rsidRDefault="004D52E2" w:rsidP="0032040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 w:rsidRPr="00D942B0">
        <w:rPr>
          <w:rFonts w:ascii="Arial" w:hAnsi="Arial" w:cs="Arial"/>
          <w:sz w:val="18"/>
          <w:szCs w:val="18"/>
          <w:lang w:val="ru-RU"/>
        </w:rPr>
        <w:t>15. Дигестивни ензими који разлажу липиде су (навести ензим, супстрат и производ реакције):</w:t>
      </w:r>
    </w:p>
    <w:p w:rsidR="004D52E2" w:rsidRPr="00D942B0" w:rsidRDefault="00387FE1" w:rsidP="00320409">
      <w:pPr>
        <w:widowControl w:val="0"/>
        <w:numPr>
          <w:ilvl w:val="0"/>
          <w:numId w:val="6"/>
        </w:numPr>
        <w:tabs>
          <w:tab w:val="clear" w:pos="720"/>
          <w:tab w:val="num" w:pos="329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>Као предуслов за хидролитичко дејство ензима неопходно је претходно обезбедити оптималне услове – емулговање масти</w:t>
      </w:r>
      <w:r w:rsidR="001C2166" w:rsidRPr="00D942B0">
        <w:rPr>
          <w:rFonts w:ascii="Arial" w:hAnsi="Arial" w:cs="Arial"/>
          <w:sz w:val="18"/>
          <w:szCs w:val="18"/>
          <w:lang w:val="ru-RU"/>
        </w:rPr>
        <w:t xml:space="preserve"> ___________________________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; оптималан </w:t>
      </w:r>
      <w:r w:rsidRPr="00D942B0">
        <w:rPr>
          <w:rFonts w:ascii="Arial" w:hAnsi="Arial" w:cs="Arial"/>
          <w:sz w:val="18"/>
          <w:szCs w:val="18"/>
        </w:rPr>
        <w:t>pH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 ___________ се обезбеђује лучењем </w:t>
      </w:r>
      <w:r w:rsidR="001C2166" w:rsidRPr="00D942B0">
        <w:rPr>
          <w:rFonts w:ascii="Arial" w:hAnsi="Arial" w:cs="Arial"/>
          <w:sz w:val="18"/>
          <w:szCs w:val="18"/>
          <w:lang w:val="ru-RU"/>
        </w:rPr>
        <w:t>_____________________________</w:t>
      </w:r>
      <w:r w:rsidR="001C2166" w:rsidRPr="00D942B0">
        <w:rPr>
          <w:rFonts w:ascii="Arial" w:hAnsi="Arial" w:cs="Arial"/>
          <w:sz w:val="18"/>
          <w:szCs w:val="18"/>
        </w:rPr>
        <w:t>.</w:t>
      </w:r>
    </w:p>
    <w:p w:rsidR="004D52E2" w:rsidRPr="00D942B0" w:rsidRDefault="001C2166" w:rsidP="00320409">
      <w:pPr>
        <w:widowControl w:val="0"/>
        <w:numPr>
          <w:ilvl w:val="0"/>
          <w:numId w:val="6"/>
        </w:numPr>
        <w:tabs>
          <w:tab w:val="clear" w:pos="720"/>
          <w:tab w:val="num" w:pos="33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rPr>
          <w:rFonts w:ascii="Arial" w:hAnsi="Arial" w:cs="Arial"/>
          <w:sz w:val="18"/>
          <w:szCs w:val="18"/>
        </w:rPr>
      </w:pPr>
      <w:r w:rsidRPr="00D942B0">
        <w:rPr>
          <w:rFonts w:ascii="Arial" w:hAnsi="Arial" w:cs="Arial"/>
          <w:sz w:val="18"/>
          <w:szCs w:val="18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Сви процеси везани за варење липида на нивоу дигестивног система су хормонски регулисани. </w:t>
      </w:r>
      <w:r w:rsidR="004D52E2" w:rsidRPr="00D942B0">
        <w:rPr>
          <w:rFonts w:ascii="Arial" w:hAnsi="Arial" w:cs="Arial"/>
          <w:sz w:val="18"/>
          <w:szCs w:val="18"/>
        </w:rPr>
        <w:t>Наведите хормоне који учествују у регулацији: _______________ и _____________</w:t>
      </w:r>
      <w:proofErr w:type="gramStart"/>
      <w:r w:rsidR="004D52E2" w:rsidRPr="00D942B0">
        <w:rPr>
          <w:rFonts w:ascii="Arial" w:hAnsi="Arial" w:cs="Arial"/>
          <w:sz w:val="18"/>
          <w:szCs w:val="18"/>
        </w:rPr>
        <w:t>_ .</w:t>
      </w:r>
      <w:proofErr w:type="gramEnd"/>
      <w:r w:rsidR="004D52E2" w:rsidRPr="00D942B0">
        <w:rPr>
          <w:rFonts w:ascii="Arial" w:hAnsi="Arial" w:cs="Arial"/>
          <w:sz w:val="18"/>
          <w:szCs w:val="18"/>
        </w:rPr>
        <w:t xml:space="preserve"> </w:t>
      </w:r>
    </w:p>
    <w:p w:rsidR="004D52E2" w:rsidRPr="00D942B0" w:rsidRDefault="004D52E2" w:rsidP="00320409">
      <w:pPr>
        <w:widowControl w:val="0"/>
        <w:numPr>
          <w:ilvl w:val="0"/>
          <w:numId w:val="6"/>
        </w:numPr>
        <w:tabs>
          <w:tab w:val="clear" w:pos="720"/>
          <w:tab w:val="num" w:pos="440"/>
        </w:tabs>
        <w:overflowPunct w:val="0"/>
        <w:autoSpaceDE w:val="0"/>
        <w:autoSpaceDN w:val="0"/>
        <w:adjustRightInd w:val="0"/>
        <w:spacing w:after="0" w:line="240" w:lineRule="auto"/>
        <w:ind w:left="440" w:hanging="440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Примарни     продукти     деградације     дијетарних     липида     у     јејунум</w:t>
      </w:r>
      <w:r w:rsidR="00387FE1" w:rsidRPr="00D942B0">
        <w:rPr>
          <w:rFonts w:ascii="Arial" w:hAnsi="Arial" w:cs="Arial"/>
          <w:sz w:val="18"/>
          <w:szCs w:val="18"/>
          <w:lang w:val="ru-RU"/>
        </w:rPr>
        <w:t xml:space="preserve">у     су:     _____________  </w:t>
      </w:r>
      <w:r w:rsidRPr="00D942B0">
        <w:rPr>
          <w:rFonts w:ascii="Arial" w:hAnsi="Arial" w:cs="Arial"/>
          <w:sz w:val="18"/>
          <w:szCs w:val="18"/>
          <w:lang w:val="ru-RU"/>
        </w:rPr>
        <w:t>, _________________</w:t>
      </w:r>
      <w:r w:rsidR="001C2166" w:rsidRPr="00D942B0">
        <w:rPr>
          <w:rFonts w:ascii="Arial" w:hAnsi="Arial" w:cs="Arial"/>
          <w:sz w:val="18"/>
          <w:szCs w:val="18"/>
          <w:lang w:val="ru-RU"/>
        </w:rPr>
        <w:t>_______ и _____________________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. </w:t>
      </w:r>
    </w:p>
    <w:p w:rsidR="004D52E2" w:rsidRPr="00D942B0" w:rsidRDefault="00387FE1" w:rsidP="00320409">
      <w:pPr>
        <w:widowControl w:val="0"/>
        <w:numPr>
          <w:ilvl w:val="0"/>
          <w:numId w:val="6"/>
        </w:numPr>
        <w:tabs>
          <w:tab w:val="clear" w:pos="720"/>
          <w:tab w:val="num" w:pos="335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 xml:space="preserve">У цитоплазми ентероцита масне киселине дејством ензима _______________________ бивају активиране што омогућава _________________ свих липидних компоненти које су унете храном: ________________ , _________________, и ____________ . </w:t>
      </w:r>
    </w:p>
    <w:p w:rsidR="004D52E2" w:rsidRPr="00D942B0" w:rsidRDefault="004D52E2" w:rsidP="0032040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</w:p>
    <w:p w:rsidR="006A4983" w:rsidRPr="00D942B0" w:rsidRDefault="00387FE1" w:rsidP="004B71B7">
      <w:pPr>
        <w:widowControl w:val="0"/>
        <w:numPr>
          <w:ilvl w:val="0"/>
          <w:numId w:val="6"/>
        </w:numPr>
        <w:tabs>
          <w:tab w:val="clear" w:pos="720"/>
          <w:tab w:val="num" w:pos="371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rPr>
          <w:rFonts w:ascii="Arial" w:hAnsi="Arial" w:cs="Arial"/>
          <w:sz w:val="18"/>
          <w:szCs w:val="18"/>
          <w:lang w:val="ru-RU"/>
        </w:rPr>
        <w:sectPr w:rsidR="006A4983" w:rsidRPr="00D942B0" w:rsidSect="00320409">
          <w:footerReference w:type="even" r:id="rId37"/>
          <w:footerReference w:type="default" r:id="rId38"/>
          <w:pgSz w:w="12240" w:h="15840"/>
          <w:pgMar w:top="1440" w:right="1181" w:bottom="518" w:left="1138" w:header="720" w:footer="720" w:gutter="0"/>
          <w:cols w:space="720" w:equalWidth="0">
            <w:col w:w="9925"/>
          </w:cols>
          <w:noEndnote/>
        </w:sect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="004D52E2" w:rsidRPr="00D942B0">
        <w:rPr>
          <w:rFonts w:ascii="Arial" w:hAnsi="Arial" w:cs="Arial"/>
          <w:sz w:val="18"/>
          <w:szCs w:val="18"/>
          <w:lang w:val="ru-RU"/>
        </w:rPr>
        <w:t>Новосинтетисани триацилглицероли и естри холестерола веома ___________ , у воденом раствору формирају масне капљице које бивају окружене танким слојем _____________ , ______________   и ___________</w:t>
      </w:r>
      <w:r w:rsidR="00D942B0">
        <w:rPr>
          <w:rFonts w:ascii="Arial" w:hAnsi="Arial" w:cs="Arial"/>
          <w:sz w:val="18"/>
          <w:szCs w:val="18"/>
          <w:lang w:val="ru-RU"/>
        </w:rPr>
        <w:t xml:space="preserve">____ </w:t>
      </w:r>
    </w:p>
    <w:p w:rsidR="004D52E2" w:rsidRPr="00D942B0" w:rsidRDefault="004D52E2" w:rsidP="0032040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  <w:lang w:val="ru-RU"/>
        </w:rPr>
        <w:sectPr w:rsidR="004D52E2" w:rsidRPr="00D942B0" w:rsidSect="004D52E2">
          <w:type w:val="continuous"/>
          <w:pgSz w:w="12240" w:h="15840"/>
          <w:pgMar w:top="1440" w:right="1183" w:bottom="522" w:left="1134" w:header="720" w:footer="720" w:gutter="0"/>
          <w:cols w:space="720" w:equalWidth="0">
            <w:col w:w="9923"/>
          </w:cols>
          <w:noEndnote/>
        </w:sectPr>
      </w:pP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lastRenderedPageBreak/>
        <w:t>1. У ентер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цитима настају __________________ –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теинске честице чији је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сн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вни задатак да ___________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несу _______________  триацилглицер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ле.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2. У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теине спадају: __________________, ____________________, ____________________  и ________________________ 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3. У састав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теинске честице улазе  (у зависн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сти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д типа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теина различит је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центни састав честице): _________________ , _______________ , _______________ , ____________  и _____________ 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4.  У централн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 делу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теинске честице назван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 липидн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језгр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– </w:t>
      </w:r>
      <w:r w:rsidRPr="00D942B0">
        <w:rPr>
          <w:rFonts w:ascii="Arial" w:hAnsi="Arial" w:cs="Arial"/>
          <w:sz w:val="18"/>
          <w:szCs w:val="18"/>
        </w:rPr>
        <w:t>lipid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Pr="00D942B0">
        <w:rPr>
          <w:rFonts w:ascii="Arial" w:hAnsi="Arial" w:cs="Arial"/>
          <w:sz w:val="18"/>
          <w:szCs w:val="18"/>
        </w:rPr>
        <w:t>core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налазе се: _________________  и/или ____________ . У сл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ју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ји 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кружује језгр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, љуска,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тач – </w:t>
      </w:r>
      <w:r w:rsidRPr="00D942B0">
        <w:rPr>
          <w:rFonts w:ascii="Arial" w:hAnsi="Arial" w:cs="Arial"/>
          <w:sz w:val="18"/>
          <w:szCs w:val="18"/>
        </w:rPr>
        <w:t>shell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,  налазе се _____________ , _______________  и __________________ . 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5. Ап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теини ас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цирани са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теинским честицама имају , различите функције: представљају ________________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теина,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безбеђују мест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преп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знавања за ___________________  и служе ка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___________________  за ензиме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ји учествују у метаб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лизму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теина.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6. Синтеза ап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теина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ји улазе у састав хил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микр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на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чиње на _________________ ентероцита: ап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теини се ______________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к 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лазе кр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з _____________ и ______________.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7. Хил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микр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нска честица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ја настане у ентер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цитима назива се ______________  хил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микр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нска честица и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на 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си _____________ 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8. Када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спеју у циркулацију 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      </w:t>
      </w:r>
      <w:r w:rsidRPr="00D942B0">
        <w:rPr>
          <w:rFonts w:ascii="Arial" w:hAnsi="Arial" w:cs="Arial"/>
          <w:sz w:val="18"/>
          <w:szCs w:val="18"/>
          <w:lang w:val="ru-RU"/>
        </w:rPr>
        <w:t>______ насцентни хил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микр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ни се брз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м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дификују примајући ________________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датне ап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теине, наведите их, као и њихову функцију: __________________ и ___________________ . 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9.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теинска липаза је негативн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наелектрисани екстрацелуларни ензим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ји је смештен на ____________________________ , али се пред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минантн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налази у капиларима ______________ , ____________ и _________________ . Активат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р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теинске липазе је __________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га 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се различити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теини.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теинска липаза хидр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литички разлаже триацилглицер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ле на _______________ , ________________  и ____________ 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10. Хепат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цити уклањају из циркулације ____________________  честице: на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вршини _____________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ст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ји рецепт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р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ји преп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знаје ___________________. Хил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микр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н ремнант честице се везују за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ве рецепт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ре и хепат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цити их преузимају ____________ . 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11. Х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лестер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 унесен хил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микр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 ремнант честицама утиче на  _______________   у јетри так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шт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: смањује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личину ____________________________ , са једне стране,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к са друге стране, делује ка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___________________  ензима </w:t>
      </w:r>
      <w:r w:rsidRPr="00D942B0">
        <w:rPr>
          <w:rFonts w:ascii="Arial" w:hAnsi="Arial" w:cs="Arial"/>
          <w:sz w:val="18"/>
          <w:szCs w:val="18"/>
        </w:rPr>
        <w:t>HMG</w:t>
      </w:r>
      <w:r w:rsidRPr="00D942B0">
        <w:rPr>
          <w:rFonts w:ascii="Arial" w:hAnsi="Arial" w:cs="Arial"/>
          <w:sz w:val="18"/>
          <w:szCs w:val="18"/>
          <w:lang w:val="ru-RU"/>
        </w:rPr>
        <w:t>-</w:t>
      </w:r>
      <w:r w:rsidRPr="00D942B0">
        <w:rPr>
          <w:rFonts w:ascii="Arial" w:hAnsi="Arial" w:cs="Arial"/>
          <w:sz w:val="18"/>
          <w:szCs w:val="18"/>
        </w:rPr>
        <w:t>CoA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редуктазе.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12.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теини ве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ма мале густине (</w:t>
      </w:r>
      <w:r w:rsidRPr="00D942B0">
        <w:rPr>
          <w:rFonts w:ascii="Arial" w:hAnsi="Arial" w:cs="Arial"/>
          <w:sz w:val="18"/>
          <w:szCs w:val="18"/>
        </w:rPr>
        <w:t>VLDL</w:t>
      </w:r>
      <w:r w:rsidRPr="00D942B0">
        <w:rPr>
          <w:rFonts w:ascii="Arial" w:hAnsi="Arial" w:cs="Arial"/>
          <w:sz w:val="18"/>
          <w:szCs w:val="18"/>
          <w:lang w:val="ru-RU"/>
        </w:rPr>
        <w:t>) синтетишу се ________________ . Прек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60%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липидн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г садржаја  </w:t>
      </w:r>
      <w:r w:rsidRPr="00D942B0">
        <w:rPr>
          <w:rFonts w:ascii="Arial" w:hAnsi="Arial" w:cs="Arial"/>
          <w:sz w:val="18"/>
          <w:szCs w:val="18"/>
        </w:rPr>
        <w:t>VLDL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честица чине __________ .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сн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вна функција </w:t>
      </w:r>
      <w:r w:rsidRPr="00D942B0">
        <w:rPr>
          <w:rFonts w:ascii="Arial" w:hAnsi="Arial" w:cs="Arial"/>
          <w:sz w:val="18"/>
          <w:szCs w:val="18"/>
        </w:rPr>
        <w:t>VLDL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честица је да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несу ______________</w:t>
      </w:r>
      <w:proofErr w:type="gramStart"/>
      <w:r w:rsidRPr="00D942B0">
        <w:rPr>
          <w:rFonts w:ascii="Arial" w:hAnsi="Arial" w:cs="Arial"/>
          <w:sz w:val="18"/>
          <w:szCs w:val="18"/>
          <w:lang w:val="ru-RU"/>
        </w:rPr>
        <w:t>_  д</w:t>
      </w:r>
      <w:r w:rsidRPr="00D942B0">
        <w:rPr>
          <w:rFonts w:ascii="Arial" w:hAnsi="Arial" w:cs="Arial"/>
          <w:sz w:val="18"/>
          <w:szCs w:val="18"/>
        </w:rPr>
        <w:t>o</w:t>
      </w:r>
      <w:proofErr w:type="gramEnd"/>
      <w:r w:rsidRPr="00D942B0">
        <w:rPr>
          <w:rFonts w:ascii="Arial" w:hAnsi="Arial" w:cs="Arial"/>
          <w:sz w:val="18"/>
          <w:szCs w:val="18"/>
          <w:lang w:val="ru-RU"/>
        </w:rPr>
        <w:t xml:space="preserve"> ________ ткива.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13. </w:t>
      </w:r>
      <w:r w:rsidRPr="00D942B0">
        <w:rPr>
          <w:rFonts w:ascii="Arial" w:hAnsi="Arial" w:cs="Arial"/>
          <w:sz w:val="18"/>
          <w:szCs w:val="18"/>
        </w:rPr>
        <w:t>VLDL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честице се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тпуштају из _________</w:t>
      </w:r>
      <w:proofErr w:type="gramStart"/>
      <w:r w:rsidRPr="00D942B0">
        <w:rPr>
          <w:rFonts w:ascii="Arial" w:hAnsi="Arial" w:cs="Arial"/>
          <w:sz w:val="18"/>
          <w:szCs w:val="18"/>
          <w:lang w:val="ru-RU"/>
        </w:rPr>
        <w:t>_  ка</w:t>
      </w:r>
      <w:r w:rsidRPr="00D942B0">
        <w:rPr>
          <w:rFonts w:ascii="Arial" w:hAnsi="Arial" w:cs="Arial"/>
          <w:sz w:val="18"/>
          <w:szCs w:val="18"/>
        </w:rPr>
        <w:t>o</w:t>
      </w:r>
      <w:proofErr w:type="gramEnd"/>
      <w:r w:rsidRPr="00D942B0">
        <w:rPr>
          <w:rFonts w:ascii="Arial" w:hAnsi="Arial" w:cs="Arial"/>
          <w:sz w:val="18"/>
          <w:szCs w:val="18"/>
          <w:lang w:val="ru-RU"/>
        </w:rPr>
        <w:t xml:space="preserve"> ______________  </w:t>
      </w:r>
      <w:r w:rsidRPr="00D942B0">
        <w:rPr>
          <w:rFonts w:ascii="Arial" w:hAnsi="Arial" w:cs="Arial"/>
          <w:sz w:val="18"/>
          <w:szCs w:val="18"/>
        </w:rPr>
        <w:t>VLDL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честице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је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д ап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теина садрже ____________. У циркулацији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не м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рају да приме ________________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д циркулишућих ________ честица.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14. М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дификација циркулишућих </w:t>
      </w:r>
      <w:r w:rsidRPr="00D942B0">
        <w:rPr>
          <w:rFonts w:ascii="Arial" w:hAnsi="Arial" w:cs="Arial"/>
          <w:sz w:val="18"/>
          <w:szCs w:val="18"/>
        </w:rPr>
        <w:t>VLDL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– как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стигну у циркулацију, структура </w:t>
      </w:r>
      <w:r w:rsidRPr="00D942B0">
        <w:rPr>
          <w:rFonts w:ascii="Arial" w:hAnsi="Arial" w:cs="Arial"/>
          <w:sz w:val="18"/>
          <w:szCs w:val="18"/>
        </w:rPr>
        <w:t>VLDL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>честица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се мења: триацилглицер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ле уклања __________________, шт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ди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смањења величине, а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већања 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    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__________ </w:t>
      </w:r>
      <w:r w:rsidRPr="00D942B0">
        <w:rPr>
          <w:rFonts w:ascii="Arial" w:hAnsi="Arial" w:cs="Arial"/>
          <w:sz w:val="18"/>
          <w:szCs w:val="18"/>
        </w:rPr>
        <w:t>VLDL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честица.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вршинске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ненте __________________  се враћају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на 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   </w:t>
      </w:r>
      <w:r w:rsidRPr="00D942B0">
        <w:rPr>
          <w:rFonts w:ascii="Arial" w:hAnsi="Arial" w:cs="Arial"/>
          <w:sz w:val="18"/>
          <w:szCs w:val="18"/>
          <w:lang w:val="ru-RU"/>
        </w:rPr>
        <w:t>_______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  честице, и врши се размена липидних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ненти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ја је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сред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вана _____________________ : х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лестерол-естри се са _____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     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честица пребацују на ______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        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 честице у замену за триацилглицер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ле и ф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сф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липиде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ји се са ______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  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 честица пребацују на _____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    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честице.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15. Настанак </w:t>
      </w:r>
      <w:r w:rsidRPr="00D942B0">
        <w:rPr>
          <w:rFonts w:ascii="Arial" w:hAnsi="Arial" w:cs="Arial"/>
          <w:sz w:val="18"/>
          <w:szCs w:val="18"/>
        </w:rPr>
        <w:t>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д </w:t>
      </w:r>
      <w:r w:rsidRPr="00D942B0">
        <w:rPr>
          <w:rFonts w:ascii="Arial" w:hAnsi="Arial" w:cs="Arial"/>
          <w:sz w:val="18"/>
          <w:szCs w:val="18"/>
        </w:rPr>
        <w:t>VLDL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у __________  –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сле свих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вих 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мена ______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   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честице се у ________ 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нвертују у ______  честице.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16. Прелазна фаза из </w:t>
      </w:r>
      <w:r w:rsidRPr="00D942B0">
        <w:rPr>
          <w:rFonts w:ascii="Arial" w:hAnsi="Arial" w:cs="Arial"/>
          <w:sz w:val="18"/>
          <w:szCs w:val="18"/>
        </w:rPr>
        <w:t>VLDL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у </w:t>
      </w:r>
      <w:r w:rsidRPr="00D942B0">
        <w:rPr>
          <w:rFonts w:ascii="Arial" w:hAnsi="Arial" w:cs="Arial"/>
          <w:sz w:val="18"/>
          <w:szCs w:val="18"/>
        </w:rPr>
        <w:t>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честицу је ___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  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 – то су ____________ 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птеини, чије је време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лужив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та мање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д 10 минута, не м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гу се детект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вати у плазми, али представљају_______________________  претварања </w:t>
      </w:r>
      <w:r w:rsidRPr="00D942B0">
        <w:rPr>
          <w:rFonts w:ascii="Arial" w:hAnsi="Arial" w:cs="Arial"/>
          <w:sz w:val="18"/>
          <w:szCs w:val="18"/>
        </w:rPr>
        <w:t>VLDL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у </w:t>
      </w:r>
      <w:r w:rsidRPr="00D942B0">
        <w:rPr>
          <w:rFonts w:ascii="Arial" w:hAnsi="Arial" w:cs="Arial"/>
          <w:sz w:val="18"/>
          <w:szCs w:val="18"/>
        </w:rPr>
        <w:t>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. </w:t>
      </w:r>
      <w:proofErr w:type="gramStart"/>
      <w:r w:rsidRPr="00D942B0">
        <w:rPr>
          <w:rFonts w:ascii="Arial" w:hAnsi="Arial" w:cs="Arial"/>
          <w:sz w:val="18"/>
          <w:szCs w:val="18"/>
        </w:rPr>
        <w:t>IDL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,</w:t>
      </w:r>
      <w:proofErr w:type="gramEnd"/>
      <w:r w:rsidRPr="00D942B0">
        <w:rPr>
          <w:rFonts w:ascii="Arial" w:hAnsi="Arial" w:cs="Arial"/>
          <w:sz w:val="18"/>
          <w:szCs w:val="18"/>
          <w:lang w:val="ru-RU"/>
        </w:rPr>
        <w:t xml:space="preserve"> так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ђе, преузимају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хепат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цити ___________________________ 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17. Триацилглицер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ле </w:t>
      </w:r>
      <w:r w:rsidRPr="00D942B0">
        <w:rPr>
          <w:rFonts w:ascii="Arial" w:hAnsi="Arial" w:cs="Arial"/>
          <w:sz w:val="18"/>
          <w:szCs w:val="18"/>
        </w:rPr>
        <w:t>VLDL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уклања _____________________  ф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рмирајући ______ . </w:t>
      </w:r>
      <w:r w:rsidRPr="00D942B0">
        <w:rPr>
          <w:rFonts w:ascii="Arial" w:hAnsi="Arial" w:cs="Arial"/>
          <w:sz w:val="18"/>
          <w:szCs w:val="18"/>
        </w:rPr>
        <w:t>IDL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м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же да буде унесен 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цес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 _____________ у __________ (рецепт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м-медиран 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цес) или да буде даље разграђен углавн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м ____________________________ и да настане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            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___. </w:t>
      </w:r>
      <w:r w:rsidRPr="00D942B0">
        <w:rPr>
          <w:rFonts w:ascii="Arial" w:hAnsi="Arial" w:cs="Arial"/>
          <w:sz w:val="18"/>
          <w:szCs w:val="18"/>
        </w:rPr>
        <w:t>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честице преузимају _________</w:t>
      </w:r>
      <w:proofErr w:type="gramStart"/>
      <w:r w:rsidRPr="00D942B0">
        <w:rPr>
          <w:rFonts w:ascii="Arial" w:hAnsi="Arial" w:cs="Arial"/>
          <w:sz w:val="18"/>
          <w:szCs w:val="18"/>
          <w:lang w:val="ru-RU"/>
        </w:rPr>
        <w:t>_  или</w:t>
      </w:r>
      <w:proofErr w:type="gramEnd"/>
      <w:r w:rsidRPr="00D942B0">
        <w:rPr>
          <w:rFonts w:ascii="Arial" w:hAnsi="Arial" w:cs="Arial"/>
          <w:sz w:val="18"/>
          <w:szCs w:val="18"/>
          <w:lang w:val="ru-RU"/>
        </w:rPr>
        <w:t xml:space="preserve"> друге периферне ћелије 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цес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 енд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цит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зе ________________ 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18. Липидне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ненте </w:t>
      </w:r>
      <w:r w:rsidRPr="00D942B0">
        <w:rPr>
          <w:rFonts w:ascii="Arial" w:hAnsi="Arial" w:cs="Arial"/>
          <w:sz w:val="18"/>
          <w:szCs w:val="18"/>
        </w:rPr>
        <w:t>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м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гу да буду ____________ и ка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такве их преузимају __________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средств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м ___________________ ; </w:t>
      </w:r>
      <w:r w:rsidRPr="00D942B0">
        <w:rPr>
          <w:rFonts w:ascii="Arial" w:hAnsi="Arial" w:cs="Arial"/>
          <w:sz w:val="18"/>
          <w:szCs w:val="18"/>
        </w:rPr>
        <w:t>scavanger</w:t>
      </w:r>
      <w:r w:rsidRPr="00D942B0">
        <w:rPr>
          <w:rFonts w:ascii="Arial" w:hAnsi="Arial" w:cs="Arial"/>
          <w:sz w:val="18"/>
          <w:szCs w:val="18"/>
          <w:lang w:val="ru-RU"/>
        </w:rPr>
        <w:t>-пут има удела у 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цесу _____________ 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19. </w:t>
      </w:r>
      <w:r w:rsidRPr="00D942B0">
        <w:rPr>
          <w:rFonts w:ascii="Arial" w:hAnsi="Arial" w:cs="Arial"/>
          <w:sz w:val="18"/>
          <w:szCs w:val="18"/>
        </w:rPr>
        <w:t>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честице задржавају _________</w:t>
      </w:r>
      <w:proofErr w:type="gramStart"/>
      <w:r w:rsidRPr="00D942B0">
        <w:rPr>
          <w:rFonts w:ascii="Arial" w:hAnsi="Arial" w:cs="Arial"/>
          <w:sz w:val="18"/>
          <w:szCs w:val="18"/>
          <w:lang w:val="ru-RU"/>
        </w:rPr>
        <w:t>_ ,</w:t>
      </w:r>
      <w:proofErr w:type="gramEnd"/>
      <w:r w:rsidRPr="00D942B0">
        <w:rPr>
          <w:rFonts w:ascii="Arial" w:hAnsi="Arial" w:cs="Arial"/>
          <w:sz w:val="18"/>
          <w:szCs w:val="18"/>
          <w:lang w:val="ru-RU"/>
        </w:rPr>
        <w:t xml:space="preserve"> али друге ап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теине предају _____  честицама. За разлику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д св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јих 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  </w:t>
      </w:r>
      <w:r w:rsidRPr="00D942B0">
        <w:rPr>
          <w:rFonts w:ascii="Arial" w:hAnsi="Arial" w:cs="Arial"/>
          <w:sz w:val="18"/>
          <w:szCs w:val="18"/>
          <w:lang w:val="ru-RU"/>
        </w:rPr>
        <w:t>______  претх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дника,  </w:t>
      </w:r>
      <w:r w:rsidRPr="00D942B0">
        <w:rPr>
          <w:rFonts w:ascii="Arial" w:hAnsi="Arial" w:cs="Arial"/>
          <w:sz w:val="18"/>
          <w:szCs w:val="18"/>
        </w:rPr>
        <w:t>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честице садрже мн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г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већу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личину _____________ и ________________ 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20.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сн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вна функција </w:t>
      </w:r>
      <w:r w:rsidRPr="00D942B0">
        <w:rPr>
          <w:rFonts w:ascii="Arial" w:hAnsi="Arial" w:cs="Arial"/>
          <w:sz w:val="18"/>
          <w:szCs w:val="18"/>
        </w:rPr>
        <w:t>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честица је да периферним ткивима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преме _________</w:t>
      </w:r>
      <w:proofErr w:type="gramStart"/>
      <w:r w:rsidRPr="00D942B0">
        <w:rPr>
          <w:rFonts w:ascii="Arial" w:hAnsi="Arial" w:cs="Arial"/>
          <w:sz w:val="18"/>
          <w:szCs w:val="18"/>
          <w:lang w:val="ru-RU"/>
        </w:rPr>
        <w:t>_ .</w:t>
      </w:r>
      <w:proofErr w:type="gramEnd"/>
      <w:r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не тај св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 задатак испуњавају так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шт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стављају и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стављају сл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б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дан, неестрифик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ван ____________ ћелијским _____________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принципу: "хидр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ф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бн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се у ___________</w:t>
      </w:r>
      <w:proofErr w:type="gramStart"/>
      <w:r w:rsidRPr="00D942B0">
        <w:rPr>
          <w:rFonts w:ascii="Arial" w:hAnsi="Arial" w:cs="Arial"/>
          <w:sz w:val="18"/>
          <w:szCs w:val="18"/>
          <w:lang w:val="ru-RU"/>
        </w:rPr>
        <w:t>_  раствара</w:t>
      </w:r>
      <w:proofErr w:type="gramEnd"/>
      <w:r w:rsidRPr="00D942B0">
        <w:rPr>
          <w:rFonts w:ascii="Arial" w:hAnsi="Arial" w:cs="Arial"/>
          <w:sz w:val="18"/>
          <w:szCs w:val="18"/>
          <w:lang w:val="ru-RU"/>
        </w:rPr>
        <w:t xml:space="preserve">".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21. Други начин допремања холестерола до _________ је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сред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ван рецепт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 – на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вршини ћелијске мембране налазе се _______________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ји преп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знају ________ и _________  и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гућавају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везивање за мембрану.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22. Када се </w:t>
      </w:r>
      <w:r w:rsidRPr="00D942B0">
        <w:rPr>
          <w:rFonts w:ascii="Arial" w:hAnsi="Arial" w:cs="Arial"/>
          <w:sz w:val="18"/>
          <w:szCs w:val="18"/>
        </w:rPr>
        <w:t>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честица веже за _____________ , удубљење инвагинира, ____________  се дис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цира стварајући ____________ – мембран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м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граничену, затв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рену, интраћелијску _____________ 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ја настаје 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цес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м ____________ 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lastRenderedPageBreak/>
        <w:t>23. Ефекат енд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цит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з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 унет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г х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лестер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ла (п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вишен нив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интрацелуларн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г х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лестер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ла)  на садржај х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лестер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ла у ћелији је: _________________________________________ ____________________________________ _____________________________________ _____________________________________  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24. Преузимање хемијски м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дифик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ван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г </w:t>
      </w:r>
      <w:r w:rsidRPr="00D942B0">
        <w:rPr>
          <w:rFonts w:ascii="Arial" w:hAnsi="Arial" w:cs="Arial"/>
          <w:sz w:val="18"/>
          <w:szCs w:val="18"/>
        </w:rPr>
        <w:t>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дел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вањем макр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фага прек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Pr="00D942B0">
        <w:rPr>
          <w:rFonts w:ascii="Arial" w:hAnsi="Arial" w:cs="Arial"/>
          <w:sz w:val="18"/>
          <w:szCs w:val="18"/>
        </w:rPr>
        <w:t>scavenger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рецепт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ра – Неке ћелије, нар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чит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____________________  имају неспецифичне рецепт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ре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ји се називају ________________ 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ји м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гу да везују различите врсте м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лекула укључујући и ____________________  честице. М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дификација </w:t>
      </w:r>
      <w:r w:rsidRPr="00D942B0">
        <w:rPr>
          <w:rFonts w:ascii="Arial" w:hAnsi="Arial" w:cs="Arial"/>
          <w:sz w:val="18"/>
          <w:szCs w:val="18"/>
        </w:rPr>
        <w:t>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најчешће укључује ____________________ , нар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чит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______________________________ 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је улазе у састав липида. 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 xml:space="preserve">25. За разлику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д </w:t>
      </w:r>
      <w:r w:rsidRPr="00D942B0">
        <w:rPr>
          <w:rFonts w:ascii="Arial" w:hAnsi="Arial" w:cs="Arial"/>
          <w:sz w:val="18"/>
          <w:szCs w:val="18"/>
        </w:rPr>
        <w:t>LDL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рецепт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ра, _______________________  не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длежу _______________ 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регулацији када је нив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х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лестер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ла ______________  и 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гућава макр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фагама да преузимају ____________________ честице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к г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д је интрацелуларни нив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________________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вишен.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26. Н</w:t>
      </w:r>
      <w:r w:rsidRPr="00D942B0">
        <w:rPr>
          <w:rFonts w:ascii="Arial" w:hAnsi="Arial" w:cs="Arial"/>
          <w:sz w:val="18"/>
          <w:szCs w:val="18"/>
        </w:rPr>
        <w:t>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честице се синтетишу у _______  и ____________  у ф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рми ____________________  честице и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тпуштају се у ___________  процесом ________________ 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27. У циркулацији Н</w:t>
      </w:r>
      <w:r w:rsidRPr="00D942B0">
        <w:rPr>
          <w:rFonts w:ascii="Arial" w:hAnsi="Arial" w:cs="Arial"/>
          <w:sz w:val="18"/>
          <w:szCs w:val="18"/>
        </w:rPr>
        <w:t>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честице имају бр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јне важне функције: првенствен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служе ка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___________________________ ,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ји се са Н</w:t>
      </w:r>
      <w:r w:rsidRPr="00D942B0">
        <w:rPr>
          <w:rFonts w:ascii="Arial" w:hAnsi="Arial" w:cs="Arial"/>
          <w:sz w:val="18"/>
          <w:szCs w:val="18"/>
        </w:rPr>
        <w:t>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прен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си на ______  и _____________  и има функцију _______________________; друга важна функција је преузимање _______________  из екстрахепатичких ткива – дејств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 плазма ензима _________________________________________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лази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____________ х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лестер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ла и _______________ се путем Н</w:t>
      </w:r>
      <w:r w:rsidRPr="00D942B0">
        <w:rPr>
          <w:rFonts w:ascii="Arial" w:hAnsi="Arial" w:cs="Arial"/>
          <w:sz w:val="18"/>
          <w:szCs w:val="18"/>
        </w:rPr>
        <w:t>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враћају 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_____________ 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  <w:r w:rsidRPr="00D942B0">
        <w:rPr>
          <w:rFonts w:ascii="Arial" w:hAnsi="Arial" w:cs="Arial"/>
          <w:sz w:val="18"/>
          <w:szCs w:val="18"/>
          <w:lang w:val="ru-RU"/>
        </w:rPr>
        <w:t>28. Када се секретују у _______  Н</w:t>
      </w:r>
      <w:r w:rsidRPr="00D942B0">
        <w:rPr>
          <w:rFonts w:ascii="Arial" w:hAnsi="Arial" w:cs="Arial"/>
          <w:sz w:val="18"/>
          <w:szCs w:val="18"/>
        </w:rPr>
        <w:t>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честице су _______ и ___________ 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блика.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ве ____________ честице ск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да на себи немају ___________ и ____________ , уласк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м у циркулацију,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не купе вишк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ве ______________ 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д других лип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пр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теина и са мембрана ћелија, _______________  га </w:t>
      </w:r>
      <w:r w:rsidRPr="00D942B0">
        <w:rPr>
          <w:rFonts w:ascii="Arial" w:hAnsi="Arial" w:cs="Arial"/>
          <w:sz w:val="18"/>
          <w:szCs w:val="18"/>
        </w:rPr>
        <w:t>LCAT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реакциј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м, не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пх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дан стимулат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р за </w:t>
      </w:r>
      <w:r w:rsidRPr="00D942B0">
        <w:rPr>
          <w:rFonts w:ascii="Arial" w:hAnsi="Arial" w:cs="Arial"/>
          <w:sz w:val="18"/>
          <w:szCs w:val="18"/>
        </w:rPr>
        <w:t>LCAT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реакцију је ______ ,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ји је саставна 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мп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нента насцентне Н</w:t>
      </w:r>
      <w:r w:rsidRPr="00D942B0">
        <w:rPr>
          <w:rFonts w:ascii="Arial" w:hAnsi="Arial" w:cs="Arial"/>
          <w:sz w:val="18"/>
          <w:szCs w:val="18"/>
        </w:rPr>
        <w:t>DL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честице. Как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се честица пуни _____________  и _______________ ,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на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стаје велика и сферн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г 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блика. </w:t>
      </w:r>
    </w:p>
    <w:p w:rsidR="00C62150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  <w:lang w:val="ru-RU"/>
        </w:rPr>
      </w:pPr>
    </w:p>
    <w:p w:rsidR="008810B1" w:rsidRPr="00D942B0" w:rsidRDefault="00C62150" w:rsidP="00320409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D942B0">
        <w:rPr>
          <w:rFonts w:ascii="Arial" w:hAnsi="Arial" w:cs="Arial"/>
          <w:sz w:val="18"/>
          <w:szCs w:val="18"/>
          <w:lang w:val="ru-RU"/>
        </w:rPr>
        <w:t>29. Велике, сферне ____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    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честице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знате ка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____</w:t>
      </w:r>
      <w:r w:rsidRPr="00D942B0">
        <w:rPr>
          <w:rFonts w:ascii="Arial" w:hAnsi="Arial" w:cs="Arial"/>
          <w:sz w:val="18"/>
          <w:szCs w:val="18"/>
          <w:u w:val="single"/>
          <w:lang w:val="ru-RU"/>
        </w:rPr>
        <w:t xml:space="preserve">        </w:t>
      </w:r>
      <w:r w:rsidRPr="00D942B0">
        <w:rPr>
          <w:rFonts w:ascii="Arial" w:hAnsi="Arial" w:cs="Arial"/>
          <w:sz w:val="18"/>
          <w:szCs w:val="18"/>
          <w:lang w:val="ru-RU"/>
        </w:rPr>
        <w:t>_  пребацују _________________  на ______  у замену за _______  шт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је п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сред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>ван</w:t>
      </w:r>
      <w:r w:rsidRPr="00D942B0">
        <w:rPr>
          <w:rFonts w:ascii="Arial" w:hAnsi="Arial" w:cs="Arial"/>
          <w:sz w:val="18"/>
          <w:szCs w:val="18"/>
        </w:rPr>
        <w:t>o</w:t>
      </w:r>
      <w:r w:rsidRPr="00D942B0">
        <w:rPr>
          <w:rFonts w:ascii="Arial" w:hAnsi="Arial" w:cs="Arial"/>
          <w:sz w:val="18"/>
          <w:szCs w:val="18"/>
          <w:lang w:val="ru-RU"/>
        </w:rPr>
        <w:t xml:space="preserve"> _________________________ .  </w:t>
      </w:r>
      <w:r w:rsidRPr="00D942B0">
        <w:rPr>
          <w:rFonts w:ascii="Arial" w:hAnsi="Arial" w:cs="Arial"/>
          <w:sz w:val="18"/>
          <w:szCs w:val="18"/>
        </w:rPr>
        <w:t>Сферне НDL честице преузима ___________ рецептoр-пoсредoванoм ______________ и _______________ се разграђују.</w:t>
      </w:r>
    </w:p>
    <w:sectPr w:rsidR="008810B1" w:rsidRPr="00D942B0" w:rsidSect="00C62150">
      <w:type w:val="continuous"/>
      <w:pgSz w:w="11907" w:h="16839" w:code="9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5A84" w:rsidRDefault="003B5A84" w:rsidP="00197966">
      <w:pPr>
        <w:spacing w:after="0" w:line="240" w:lineRule="auto"/>
      </w:pPr>
      <w:r>
        <w:separator/>
      </w:r>
    </w:p>
  </w:endnote>
  <w:endnote w:type="continuationSeparator" w:id="0">
    <w:p w:rsidR="003B5A84" w:rsidRDefault="003B5A84" w:rsidP="001979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7B6D" w:rsidRDefault="00B83671" w:rsidP="004B71B7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F7B6D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F7B6D" w:rsidRDefault="002F7B6D" w:rsidP="002F7B6D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7B6D" w:rsidRDefault="00B83671" w:rsidP="004B71B7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F7B6D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14623">
      <w:rPr>
        <w:rStyle w:val="PageNumber"/>
        <w:noProof/>
      </w:rPr>
      <w:t>7</w:t>
    </w:r>
    <w:r>
      <w:rPr>
        <w:rStyle w:val="PageNumber"/>
      </w:rPr>
      <w:fldChar w:fldCharType="end"/>
    </w:r>
  </w:p>
  <w:p w:rsidR="002F7B6D" w:rsidRDefault="002F7B6D" w:rsidP="002F7B6D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5A84" w:rsidRDefault="003B5A84" w:rsidP="00197966">
      <w:pPr>
        <w:spacing w:after="0" w:line="240" w:lineRule="auto"/>
      </w:pPr>
      <w:r>
        <w:separator/>
      </w:r>
    </w:p>
  </w:footnote>
  <w:footnote w:type="continuationSeparator" w:id="0">
    <w:p w:rsidR="003B5A84" w:rsidRDefault="003B5A84" w:rsidP="0019796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1EB"/>
    <w:multiLevelType w:val="hybridMultilevel"/>
    <w:tmpl w:val="00000BB3"/>
    <w:lvl w:ilvl="0" w:tplc="00002EA6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12DB"/>
    <w:multiLevelType w:val="hybridMultilevel"/>
    <w:tmpl w:val="0000153C"/>
    <w:lvl w:ilvl="0" w:tplc="00007E87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2CD6"/>
    <w:multiLevelType w:val="hybridMultilevel"/>
    <w:tmpl w:val="000072AE"/>
    <w:lvl w:ilvl="0" w:tplc="00006952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5AF1"/>
    <w:multiLevelType w:val="hybridMultilevel"/>
    <w:tmpl w:val="000041BB"/>
    <w:lvl w:ilvl="0" w:tplc="000026E9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0005F90"/>
    <w:multiLevelType w:val="hybridMultilevel"/>
    <w:tmpl w:val="00001649"/>
    <w:lvl w:ilvl="0" w:tplc="00006DF1">
      <w:start w:val="1"/>
      <w:numFmt w:val="bullet"/>
      <w:lvlText w:val="-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00006784"/>
    <w:multiLevelType w:val="hybridMultilevel"/>
    <w:tmpl w:val="00004AE1"/>
    <w:lvl w:ilvl="0" w:tplc="00003D6C">
      <w:start w:val="1"/>
      <w:numFmt w:val="decimal"/>
      <w:lvlText w:val="%1."/>
      <w:lvlJc w:val="left"/>
      <w:pPr>
        <w:tabs>
          <w:tab w:val="num" w:pos="722"/>
        </w:tabs>
        <w:ind w:left="722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>
    <w:nsid w:val="000322EC"/>
    <w:multiLevelType w:val="hybridMultilevel"/>
    <w:tmpl w:val="698C7FC4"/>
    <w:lvl w:ilvl="0" w:tplc="2F70376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mic Sans MS" w:eastAsia="Times New Roman" w:hAnsi="Comic Sans MS" w:cs="Arial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54F5702"/>
    <w:multiLevelType w:val="hybridMultilevel"/>
    <w:tmpl w:val="51F6D7C4"/>
    <w:lvl w:ilvl="0" w:tplc="C834065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mic Sans MS" w:eastAsia="Times New Roman" w:hAnsi="Comic Sans MS" w:cs="Arial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3E83551"/>
    <w:multiLevelType w:val="hybridMultilevel"/>
    <w:tmpl w:val="2DC411F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5217267"/>
    <w:multiLevelType w:val="hybridMultilevel"/>
    <w:tmpl w:val="F74EF5C4"/>
    <w:lvl w:ilvl="0" w:tplc="AA04D740">
      <w:start w:val="1"/>
      <w:numFmt w:val="bullet"/>
      <w:lvlText w:val=""/>
      <w:lvlJc w:val="left"/>
      <w:pPr>
        <w:tabs>
          <w:tab w:val="num" w:pos="1440"/>
        </w:tabs>
        <w:ind w:left="1440" w:hanging="363"/>
      </w:pPr>
      <w:rPr>
        <w:rFonts w:ascii="Wingdings" w:hAnsi="Wingdings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715D3C4C"/>
    <w:multiLevelType w:val="hybridMultilevel"/>
    <w:tmpl w:val="CE8A0BDA"/>
    <w:lvl w:ilvl="0" w:tplc="FE9A1546">
      <w:start w:val="1"/>
      <w:numFmt w:val="bullet"/>
      <w:lvlText w:val=""/>
      <w:lvlJc w:val="left"/>
      <w:pPr>
        <w:tabs>
          <w:tab w:val="num" w:pos="1440"/>
        </w:tabs>
        <w:ind w:left="1440" w:hanging="363"/>
      </w:pPr>
      <w:rPr>
        <w:rFonts w:ascii="Wingdings" w:hAnsi="Wingdings" w:hint="default"/>
      </w:rPr>
    </w:lvl>
    <w:lvl w:ilvl="1" w:tplc="769CCFBA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78122253"/>
    <w:multiLevelType w:val="hybridMultilevel"/>
    <w:tmpl w:val="EAB82866"/>
    <w:lvl w:ilvl="0" w:tplc="D8E6A8C4">
      <w:start w:val="3"/>
      <w:numFmt w:val="bullet"/>
      <w:lvlText w:val="-"/>
      <w:lvlJc w:val="left"/>
      <w:pPr>
        <w:tabs>
          <w:tab w:val="num" w:pos="1095"/>
        </w:tabs>
        <w:ind w:left="1095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15"/>
        </w:tabs>
        <w:ind w:left="18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35"/>
        </w:tabs>
        <w:ind w:left="25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55"/>
        </w:tabs>
        <w:ind w:left="32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75"/>
        </w:tabs>
        <w:ind w:left="39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95"/>
        </w:tabs>
        <w:ind w:left="46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15"/>
        </w:tabs>
        <w:ind w:left="54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35"/>
        </w:tabs>
        <w:ind w:left="61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55"/>
        </w:tabs>
        <w:ind w:left="6855" w:hanging="360"/>
      </w:pPr>
      <w:rPr>
        <w:rFonts w:ascii="Wingdings" w:hAnsi="Wingdings" w:hint="default"/>
      </w:rPr>
    </w:lvl>
  </w:abstractNum>
  <w:abstractNum w:abstractNumId="12">
    <w:nsid w:val="79922FAF"/>
    <w:multiLevelType w:val="hybridMultilevel"/>
    <w:tmpl w:val="1E502B3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7AE565C8"/>
    <w:multiLevelType w:val="hybridMultilevel"/>
    <w:tmpl w:val="FFC00C4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3"/>
  </w:num>
  <w:num w:numId="5">
    <w:abstractNumId w:val="0"/>
  </w:num>
  <w:num w:numId="6">
    <w:abstractNumId w:val="1"/>
  </w:num>
  <w:num w:numId="7">
    <w:abstractNumId w:val="13"/>
  </w:num>
  <w:num w:numId="8">
    <w:abstractNumId w:val="10"/>
  </w:num>
  <w:num w:numId="9">
    <w:abstractNumId w:val="9"/>
  </w:num>
  <w:num w:numId="10">
    <w:abstractNumId w:val="6"/>
  </w:num>
  <w:num w:numId="11">
    <w:abstractNumId w:val="7"/>
  </w:num>
  <w:num w:numId="12">
    <w:abstractNumId w:val="12"/>
  </w:num>
  <w:num w:numId="13">
    <w:abstractNumId w:val="8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proofState w:grammar="clean"/>
  <w:defaultTabStop w:val="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52E2"/>
    <w:rsid w:val="000A3F3A"/>
    <w:rsid w:val="000C1AFA"/>
    <w:rsid w:val="000D4A86"/>
    <w:rsid w:val="000E6319"/>
    <w:rsid w:val="00135947"/>
    <w:rsid w:val="001609E3"/>
    <w:rsid w:val="001705F0"/>
    <w:rsid w:val="00187957"/>
    <w:rsid w:val="00194DBD"/>
    <w:rsid w:val="00197966"/>
    <w:rsid w:val="001B1E77"/>
    <w:rsid w:val="001B61C8"/>
    <w:rsid w:val="001B66BE"/>
    <w:rsid w:val="001C2166"/>
    <w:rsid w:val="00207C16"/>
    <w:rsid w:val="00270DD4"/>
    <w:rsid w:val="002804D3"/>
    <w:rsid w:val="0028419D"/>
    <w:rsid w:val="002A6B10"/>
    <w:rsid w:val="002F3A2E"/>
    <w:rsid w:val="002F7B6D"/>
    <w:rsid w:val="00320409"/>
    <w:rsid w:val="00323E3E"/>
    <w:rsid w:val="00327190"/>
    <w:rsid w:val="0032750B"/>
    <w:rsid w:val="003323AD"/>
    <w:rsid w:val="0033666E"/>
    <w:rsid w:val="003369C1"/>
    <w:rsid w:val="00346561"/>
    <w:rsid w:val="00364C98"/>
    <w:rsid w:val="00367CBB"/>
    <w:rsid w:val="00387FE1"/>
    <w:rsid w:val="003B5A84"/>
    <w:rsid w:val="004025A5"/>
    <w:rsid w:val="00437EA0"/>
    <w:rsid w:val="00460802"/>
    <w:rsid w:val="004A63BA"/>
    <w:rsid w:val="004B71B7"/>
    <w:rsid w:val="004D52E2"/>
    <w:rsid w:val="004E1172"/>
    <w:rsid w:val="00501027"/>
    <w:rsid w:val="00502F40"/>
    <w:rsid w:val="00512374"/>
    <w:rsid w:val="00526FCB"/>
    <w:rsid w:val="0053218C"/>
    <w:rsid w:val="00595344"/>
    <w:rsid w:val="005E7E96"/>
    <w:rsid w:val="0060784B"/>
    <w:rsid w:val="00610AF6"/>
    <w:rsid w:val="00625CA1"/>
    <w:rsid w:val="0066422D"/>
    <w:rsid w:val="00681D60"/>
    <w:rsid w:val="006A4983"/>
    <w:rsid w:val="00757AB0"/>
    <w:rsid w:val="00761326"/>
    <w:rsid w:val="007C739B"/>
    <w:rsid w:val="007D546D"/>
    <w:rsid w:val="007E2387"/>
    <w:rsid w:val="007F2964"/>
    <w:rsid w:val="00803F7F"/>
    <w:rsid w:val="00806592"/>
    <w:rsid w:val="00847866"/>
    <w:rsid w:val="008566AD"/>
    <w:rsid w:val="008611CE"/>
    <w:rsid w:val="008810B1"/>
    <w:rsid w:val="00881192"/>
    <w:rsid w:val="00894093"/>
    <w:rsid w:val="008946E9"/>
    <w:rsid w:val="008D0B03"/>
    <w:rsid w:val="008D38F3"/>
    <w:rsid w:val="008D7344"/>
    <w:rsid w:val="008F06F1"/>
    <w:rsid w:val="0090196E"/>
    <w:rsid w:val="009119C3"/>
    <w:rsid w:val="00913BD9"/>
    <w:rsid w:val="0091428A"/>
    <w:rsid w:val="00914623"/>
    <w:rsid w:val="009263DC"/>
    <w:rsid w:val="00930502"/>
    <w:rsid w:val="0096333D"/>
    <w:rsid w:val="009727C0"/>
    <w:rsid w:val="0097755B"/>
    <w:rsid w:val="009817A1"/>
    <w:rsid w:val="009A06AF"/>
    <w:rsid w:val="009A3563"/>
    <w:rsid w:val="009D0C5B"/>
    <w:rsid w:val="009F7FDB"/>
    <w:rsid w:val="00A17A5B"/>
    <w:rsid w:val="00A46782"/>
    <w:rsid w:val="00A70A52"/>
    <w:rsid w:val="00AA37CE"/>
    <w:rsid w:val="00AD633F"/>
    <w:rsid w:val="00B06934"/>
    <w:rsid w:val="00B073B6"/>
    <w:rsid w:val="00B24CE1"/>
    <w:rsid w:val="00B74CA3"/>
    <w:rsid w:val="00B83671"/>
    <w:rsid w:val="00BA6A44"/>
    <w:rsid w:val="00BC10E5"/>
    <w:rsid w:val="00BC3BF2"/>
    <w:rsid w:val="00BD17F8"/>
    <w:rsid w:val="00C32698"/>
    <w:rsid w:val="00C62150"/>
    <w:rsid w:val="00CC2232"/>
    <w:rsid w:val="00D21EA9"/>
    <w:rsid w:val="00D22110"/>
    <w:rsid w:val="00D24B79"/>
    <w:rsid w:val="00D63C3B"/>
    <w:rsid w:val="00D942B0"/>
    <w:rsid w:val="00DA2338"/>
    <w:rsid w:val="00DA4D56"/>
    <w:rsid w:val="00DD2771"/>
    <w:rsid w:val="00E05E99"/>
    <w:rsid w:val="00E1344D"/>
    <w:rsid w:val="00E3455A"/>
    <w:rsid w:val="00E84F36"/>
    <w:rsid w:val="00F079C3"/>
    <w:rsid w:val="00F14310"/>
    <w:rsid w:val="00F55DCC"/>
    <w:rsid w:val="00F63C03"/>
    <w:rsid w:val="00FE772E"/>
    <w:rsid w:val="00FF6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D625A57-ED36-4D76-8C1F-0B64663A90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D52E2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6A4983"/>
    <w:pPr>
      <w:tabs>
        <w:tab w:val="center" w:pos="4536"/>
        <w:tab w:val="right" w:pos="9072"/>
      </w:tabs>
      <w:spacing w:after="0" w:line="240" w:lineRule="auto"/>
    </w:pPr>
    <w:rPr>
      <w:rFonts w:ascii="Times New Roman" w:hAnsi="Times New Roman"/>
      <w:sz w:val="24"/>
      <w:szCs w:val="24"/>
      <w:lang w:val="en-GB" w:eastAsia="sr-Latn-CS"/>
    </w:rPr>
  </w:style>
  <w:style w:type="character" w:customStyle="1" w:styleId="HeaderChar">
    <w:name w:val="Header Char"/>
    <w:link w:val="Header"/>
    <w:rsid w:val="006A4983"/>
    <w:rPr>
      <w:rFonts w:ascii="Times New Roman" w:eastAsia="Times New Roman" w:hAnsi="Times New Roman"/>
      <w:sz w:val="24"/>
      <w:szCs w:val="24"/>
      <w:lang w:val="en-GB" w:eastAsia="sr-Latn-CS"/>
    </w:rPr>
  </w:style>
  <w:style w:type="character" w:styleId="PageNumber">
    <w:name w:val="page number"/>
    <w:basedOn w:val="DefaultParagraphFont"/>
    <w:rsid w:val="006A4983"/>
  </w:style>
  <w:style w:type="paragraph" w:styleId="Footer">
    <w:name w:val="footer"/>
    <w:basedOn w:val="Normal"/>
    <w:link w:val="FooterChar"/>
    <w:rsid w:val="006A4983"/>
    <w:pPr>
      <w:tabs>
        <w:tab w:val="center" w:pos="4536"/>
        <w:tab w:val="right" w:pos="9072"/>
      </w:tabs>
      <w:spacing w:after="0" w:line="240" w:lineRule="auto"/>
    </w:pPr>
    <w:rPr>
      <w:rFonts w:ascii="Times New Roman" w:hAnsi="Times New Roman"/>
      <w:sz w:val="24"/>
      <w:szCs w:val="24"/>
      <w:lang w:val="en-GB" w:eastAsia="sr-Latn-CS"/>
    </w:rPr>
  </w:style>
  <w:style w:type="character" w:customStyle="1" w:styleId="FooterChar">
    <w:name w:val="Footer Char"/>
    <w:link w:val="Footer"/>
    <w:rsid w:val="006A4983"/>
    <w:rPr>
      <w:rFonts w:ascii="Times New Roman" w:eastAsia="Times New Roman" w:hAnsi="Times New Roman"/>
      <w:sz w:val="24"/>
      <w:szCs w:val="24"/>
      <w:lang w:val="en-GB" w:eastAsia="sr-Latn-CS"/>
    </w:rPr>
  </w:style>
  <w:style w:type="table" w:styleId="TableGrid">
    <w:name w:val="Table Grid"/>
    <w:basedOn w:val="TableNormal"/>
    <w:rsid w:val="006A498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320409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A6A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6A44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emf"/><Relationship Id="rId39" Type="http://schemas.openxmlformats.org/officeDocument/2006/relationships/fontTable" Target="fontTable.xml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image" Target="media/image11.emf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6.emf"/><Relationship Id="rId37" Type="http://schemas.openxmlformats.org/officeDocument/2006/relationships/footer" Target="foot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emf"/><Relationship Id="rId36" Type="http://schemas.openxmlformats.org/officeDocument/2006/relationships/image" Target="media/image30.jpeg"/><Relationship Id="rId10" Type="http://schemas.openxmlformats.org/officeDocument/2006/relationships/image" Target="media/image4.emf"/><Relationship Id="rId19" Type="http://schemas.openxmlformats.org/officeDocument/2006/relationships/image" Target="media/image13.png"/><Relationship Id="rId31" Type="http://schemas.openxmlformats.org/officeDocument/2006/relationships/image" Target="media/image25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image" Target="media/image29.jpeg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18</Pages>
  <Words>6402</Words>
  <Characters>36496</Characters>
  <Application>Microsoft Office Word</Application>
  <DocSecurity>0</DocSecurity>
  <Lines>304</Lines>
  <Paragraphs>85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ВЕЖБА</vt:lpstr>
    </vt:vector>
  </TitlesOfParts>
  <Company/>
  <LinksUpToDate>false</LinksUpToDate>
  <CharactersWithSpaces>42813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ВЕЖБА</dc:title>
  <dc:creator>Ana</dc:creator>
  <cp:lastModifiedBy>snskg1</cp:lastModifiedBy>
  <cp:revision>4</cp:revision>
  <cp:lastPrinted>2011-10-27T09:55:00Z</cp:lastPrinted>
  <dcterms:created xsi:type="dcterms:W3CDTF">2022-08-23T09:55:00Z</dcterms:created>
  <dcterms:modified xsi:type="dcterms:W3CDTF">2022-08-23T09:59:00Z</dcterms:modified>
</cp:coreProperties>
</file>